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E0AC" w14:textId="1CDC6466" w:rsidR="002C7BC8" w:rsidRPr="00A32B9D" w:rsidRDefault="005C5CB2" w:rsidP="002C7BC8">
      <w:pPr>
        <w:spacing w:after="0" w:line="240" w:lineRule="auto"/>
        <w:jc w:val="center"/>
        <w:rPr>
          <w:rFonts w:eastAsia="Calibri" w:cs="Times New Roman"/>
          <w:b/>
          <w:bCs/>
          <w:lang w:val="en-US"/>
        </w:rPr>
      </w:pPr>
      <w:r>
        <w:rPr>
          <w:rFonts w:eastAsia="Calibri" w:cs="Times New Roman"/>
          <w:b/>
          <w:bCs/>
          <w:lang w:val="en-US"/>
        </w:rPr>
        <w:t>HLABC</w:t>
      </w:r>
      <w:r w:rsidR="002C7BC8" w:rsidRPr="00A32B9D">
        <w:rPr>
          <w:rFonts w:eastAsia="Calibri" w:cs="Times New Roman"/>
          <w:b/>
          <w:bCs/>
          <w:lang w:val="en-US"/>
        </w:rPr>
        <w:t xml:space="preserve"> Meeting</w:t>
      </w:r>
      <w:r w:rsidR="00A32B9D">
        <w:rPr>
          <w:rFonts w:eastAsia="Calibri" w:cs="Times New Roman"/>
          <w:b/>
          <w:bCs/>
          <w:lang w:val="en-US"/>
        </w:rPr>
        <w:t xml:space="preserve"> Agenda</w:t>
      </w:r>
    </w:p>
    <w:p w14:paraId="14A3052C" w14:textId="4C213E07" w:rsidR="002C7BC8" w:rsidRPr="00A32B9D" w:rsidRDefault="005C5CB2" w:rsidP="1E8F6F3C">
      <w:pPr>
        <w:spacing w:after="0" w:line="240" w:lineRule="auto"/>
        <w:jc w:val="center"/>
        <w:rPr>
          <w:rFonts w:eastAsia="Calibri" w:cs="Times New Roman"/>
          <w:b/>
          <w:bCs/>
          <w:lang w:val="en-US"/>
        </w:rPr>
      </w:pPr>
      <w:r>
        <w:rPr>
          <w:rFonts w:eastAsia="Calibri" w:cs="Times New Roman"/>
          <w:b/>
          <w:bCs/>
          <w:lang w:val="en-US"/>
        </w:rPr>
        <w:t>Friday, March 1</w:t>
      </w:r>
      <w:r w:rsidRPr="005C5CB2">
        <w:rPr>
          <w:rFonts w:eastAsia="Calibri" w:cs="Times New Roman"/>
          <w:b/>
          <w:bCs/>
          <w:vertAlign w:val="superscript"/>
          <w:lang w:val="en-US"/>
        </w:rPr>
        <w:t>st</w:t>
      </w:r>
      <w:r>
        <w:rPr>
          <w:rFonts w:eastAsia="Calibri" w:cs="Times New Roman"/>
          <w:b/>
          <w:bCs/>
          <w:lang w:val="en-US"/>
        </w:rPr>
        <w:t>, 2019</w:t>
      </w:r>
    </w:p>
    <w:p w14:paraId="7DA2AE44" w14:textId="44364595" w:rsidR="002C7BC8" w:rsidRPr="00A32B9D" w:rsidRDefault="00826900" w:rsidP="002C7BC8">
      <w:pPr>
        <w:spacing w:after="0" w:line="240" w:lineRule="auto"/>
        <w:jc w:val="center"/>
        <w:rPr>
          <w:rFonts w:eastAsia="Calibri" w:cs="Times New Roman"/>
          <w:b/>
          <w:bCs/>
          <w:lang w:val="en-US"/>
        </w:rPr>
      </w:pPr>
      <w:r>
        <w:rPr>
          <w:rFonts w:eastAsia="Calibri" w:cs="Times New Roman"/>
          <w:b/>
          <w:bCs/>
          <w:lang w:val="en-US"/>
        </w:rPr>
        <w:t>1</w:t>
      </w:r>
      <w:r w:rsidR="005C5CB2">
        <w:rPr>
          <w:rFonts w:eastAsia="Calibri" w:cs="Times New Roman"/>
          <w:b/>
          <w:bCs/>
          <w:lang w:val="en-US"/>
        </w:rPr>
        <w:t>2</w:t>
      </w:r>
      <w:r w:rsidR="0038328B" w:rsidRPr="00A32B9D">
        <w:rPr>
          <w:rFonts w:eastAsia="Calibri" w:cs="Times New Roman"/>
          <w:b/>
          <w:bCs/>
          <w:lang w:val="en-US"/>
        </w:rPr>
        <w:t>:</w:t>
      </w:r>
      <w:r>
        <w:rPr>
          <w:rFonts w:eastAsia="Calibri" w:cs="Times New Roman"/>
          <w:b/>
          <w:bCs/>
          <w:lang w:val="en-US"/>
        </w:rPr>
        <w:t>0</w:t>
      </w:r>
      <w:r w:rsidR="00A04773">
        <w:rPr>
          <w:rFonts w:eastAsia="Calibri" w:cs="Times New Roman"/>
          <w:b/>
          <w:bCs/>
          <w:lang w:val="en-US"/>
        </w:rPr>
        <w:t>0</w:t>
      </w:r>
      <w:r w:rsidR="005C5CB2">
        <w:rPr>
          <w:rFonts w:eastAsia="Calibri" w:cs="Times New Roman"/>
          <w:b/>
          <w:bCs/>
          <w:lang w:val="en-US"/>
        </w:rPr>
        <w:t>pm-1</w:t>
      </w:r>
      <w:r w:rsidR="0038328B" w:rsidRPr="00A32B9D">
        <w:rPr>
          <w:rFonts w:eastAsia="Calibri" w:cs="Times New Roman"/>
          <w:b/>
          <w:bCs/>
          <w:lang w:val="en-US"/>
        </w:rPr>
        <w:t>:</w:t>
      </w:r>
      <w:r>
        <w:rPr>
          <w:rFonts w:eastAsia="Calibri" w:cs="Times New Roman"/>
          <w:b/>
          <w:bCs/>
          <w:lang w:val="en-US"/>
        </w:rPr>
        <w:t>0</w:t>
      </w:r>
      <w:r w:rsidR="002B0E27">
        <w:rPr>
          <w:rFonts w:eastAsia="Calibri" w:cs="Times New Roman"/>
          <w:b/>
          <w:bCs/>
          <w:lang w:val="en-US"/>
        </w:rPr>
        <w:t>0p</w:t>
      </w:r>
      <w:r w:rsidR="0038328B" w:rsidRPr="00A32B9D">
        <w:rPr>
          <w:rFonts w:eastAsia="Calibri" w:cs="Times New Roman"/>
          <w:b/>
          <w:bCs/>
          <w:lang w:val="en-US"/>
        </w:rPr>
        <w:t>m</w:t>
      </w:r>
    </w:p>
    <w:p w14:paraId="28AC7057" w14:textId="5A535E3C" w:rsidR="002C7BC8" w:rsidRPr="00A32B9D" w:rsidRDefault="002C7BC8" w:rsidP="002C7BC8">
      <w:pPr>
        <w:spacing w:after="0" w:line="240" w:lineRule="auto"/>
        <w:jc w:val="center"/>
        <w:rPr>
          <w:rFonts w:eastAsia="Times New Roman" w:cs="Times New Roman"/>
          <w:b/>
          <w:bCs/>
          <w:lang w:val="en-US"/>
        </w:rPr>
      </w:pPr>
      <w:r w:rsidRPr="00A32B9D">
        <w:rPr>
          <w:rFonts w:eastAsia="Times New Roman" w:cs="Times New Roman"/>
          <w:b/>
          <w:bCs/>
          <w:lang w:val="en-US"/>
        </w:rPr>
        <w:t>Via</w:t>
      </w:r>
      <w:r w:rsidR="005C5CB2">
        <w:rPr>
          <w:rFonts w:eastAsia="Times New Roman" w:cs="Times New Roman"/>
          <w:b/>
          <w:bCs/>
          <w:lang w:val="en-US"/>
        </w:rPr>
        <w:t xml:space="preserve"> Video Conference</w:t>
      </w:r>
    </w:p>
    <w:p w14:paraId="672A6659" w14:textId="77777777" w:rsidR="002C7BC8" w:rsidRPr="00A32B9D" w:rsidRDefault="002C7BC8" w:rsidP="002C7BC8">
      <w:pPr>
        <w:spacing w:after="0" w:line="240" w:lineRule="auto"/>
        <w:rPr>
          <w:rFonts w:eastAsia="Calibri" w:cs="Times New Roman"/>
          <w:b/>
          <w:lang w:val="en-US"/>
        </w:rPr>
      </w:pPr>
    </w:p>
    <w:p w14:paraId="0A37501D" w14:textId="77777777" w:rsidR="002C7BC8" w:rsidRPr="00A32B9D" w:rsidRDefault="002C7BC8" w:rsidP="002C7BC8">
      <w:pPr>
        <w:spacing w:after="0" w:line="240" w:lineRule="auto"/>
        <w:rPr>
          <w:rFonts w:eastAsia="Calibri" w:cs="Times New Roman"/>
          <w:lang w:val="en-US"/>
        </w:rPr>
      </w:pPr>
    </w:p>
    <w:p w14:paraId="02EB378F" w14:textId="55CFEED9" w:rsidR="002C7BC8" w:rsidRDefault="002C7BC8" w:rsidP="002C7BC8">
      <w:pPr>
        <w:pBdr>
          <w:bottom w:val="single" w:sz="6" w:space="1" w:color="auto"/>
        </w:pBdr>
        <w:spacing w:after="0" w:line="240" w:lineRule="auto"/>
        <w:rPr>
          <w:rFonts w:eastAsia="Calibri" w:cs="Times New Roman"/>
          <w:lang w:val="en-US"/>
        </w:rPr>
      </w:pPr>
      <w:r w:rsidRPr="00F610A5">
        <w:rPr>
          <w:rFonts w:eastAsia="Calibri" w:cs="Times New Roman"/>
          <w:b/>
          <w:lang w:val="en-US"/>
        </w:rPr>
        <w:t>Present</w:t>
      </w:r>
      <w:r w:rsidRPr="00A32B9D">
        <w:rPr>
          <w:rFonts w:eastAsia="Calibri" w:cs="Times New Roman"/>
          <w:lang w:val="en-US"/>
        </w:rPr>
        <w:t xml:space="preserve">: </w:t>
      </w:r>
      <w:r w:rsidR="005C5CB2">
        <w:rPr>
          <w:rFonts w:eastAsia="Calibri" w:cs="Times New Roman"/>
          <w:lang w:val="en-US"/>
        </w:rPr>
        <w:t>Patricia Foster (PF</w:t>
      </w:r>
      <w:r w:rsidR="0037696D">
        <w:rPr>
          <w:rFonts w:eastAsia="Calibri" w:cs="Times New Roman"/>
          <w:lang w:val="en-US"/>
        </w:rPr>
        <w:t>, minutes</w:t>
      </w:r>
      <w:r w:rsidR="005C5CB2">
        <w:rPr>
          <w:rFonts w:eastAsia="Calibri" w:cs="Times New Roman"/>
          <w:lang w:val="en-US"/>
        </w:rPr>
        <w:t xml:space="preserve">), </w:t>
      </w:r>
      <w:r w:rsidR="00F610A5">
        <w:rPr>
          <w:rFonts w:eastAsia="Calibri" w:cs="Times New Roman"/>
          <w:lang w:val="en-US"/>
        </w:rPr>
        <w:t>Vanessa Kitchin (VK), Kristina Oldenburg (KO</w:t>
      </w:r>
      <w:r w:rsidR="0037696D">
        <w:rPr>
          <w:rFonts w:eastAsia="Calibri" w:cs="Times New Roman"/>
          <w:lang w:val="en-US"/>
        </w:rPr>
        <w:t>, minutes</w:t>
      </w:r>
      <w:r w:rsidR="00F610A5">
        <w:rPr>
          <w:rFonts w:eastAsia="Calibri" w:cs="Times New Roman"/>
          <w:lang w:val="en-US"/>
        </w:rPr>
        <w:t xml:space="preserve">), </w:t>
      </w:r>
      <w:r w:rsidR="00742618">
        <w:rPr>
          <w:rFonts w:eastAsia="Calibri" w:cs="Times New Roman"/>
          <w:lang w:val="en-US"/>
        </w:rPr>
        <w:t>Colleen Pawliuk (CP</w:t>
      </w:r>
      <w:r w:rsidR="005C5CB2">
        <w:rPr>
          <w:rFonts w:eastAsia="Calibri" w:cs="Times New Roman"/>
          <w:lang w:val="en-US"/>
        </w:rPr>
        <w:t xml:space="preserve">), </w:t>
      </w:r>
      <w:proofErr w:type="spellStart"/>
      <w:r w:rsidR="00F610A5">
        <w:rPr>
          <w:rFonts w:eastAsia="Calibri" w:cs="Times New Roman"/>
          <w:lang w:val="en-US"/>
        </w:rPr>
        <w:t>Eleri</w:t>
      </w:r>
      <w:proofErr w:type="spellEnd"/>
      <w:r w:rsidR="00F610A5">
        <w:rPr>
          <w:rFonts w:eastAsia="Calibri" w:cs="Times New Roman"/>
          <w:lang w:val="en-US"/>
        </w:rPr>
        <w:t xml:space="preserve"> </w:t>
      </w:r>
      <w:proofErr w:type="spellStart"/>
      <w:r w:rsidR="00F610A5">
        <w:rPr>
          <w:rFonts w:eastAsia="Calibri" w:cs="Times New Roman"/>
          <w:lang w:val="en-US"/>
        </w:rPr>
        <w:t>Staiger</w:t>
      </w:r>
      <w:proofErr w:type="spellEnd"/>
      <w:r w:rsidR="00F610A5">
        <w:rPr>
          <w:rFonts w:eastAsia="Calibri" w:cs="Times New Roman"/>
          <w:lang w:val="en-US"/>
        </w:rPr>
        <w:t xml:space="preserve"> (ES)</w:t>
      </w:r>
    </w:p>
    <w:p w14:paraId="50F26455" w14:textId="7F7AF017" w:rsidR="00F610A5" w:rsidRDefault="00F610A5" w:rsidP="002C7BC8">
      <w:pPr>
        <w:pBdr>
          <w:bottom w:val="single" w:sz="6" w:space="1" w:color="auto"/>
        </w:pBdr>
        <w:spacing w:after="0" w:line="240" w:lineRule="auto"/>
        <w:rPr>
          <w:rFonts w:eastAsia="Calibri" w:cs="Times New Roman"/>
          <w:lang w:val="en-US"/>
        </w:rPr>
      </w:pPr>
      <w:r w:rsidRPr="00F610A5">
        <w:rPr>
          <w:rFonts w:eastAsia="Calibri" w:cs="Times New Roman"/>
          <w:b/>
          <w:lang w:val="en-US"/>
        </w:rPr>
        <w:t>Regrets</w:t>
      </w:r>
      <w:r>
        <w:rPr>
          <w:rFonts w:eastAsia="Calibri" w:cs="Times New Roman"/>
          <w:lang w:val="en-US"/>
        </w:rPr>
        <w:t>: Chantalle Jack</w:t>
      </w:r>
      <w:r w:rsidR="002B0E27">
        <w:rPr>
          <w:rFonts w:eastAsia="Calibri" w:cs="Times New Roman"/>
          <w:lang w:val="en-US"/>
        </w:rPr>
        <w:t xml:space="preserve"> (CJ)</w:t>
      </w:r>
      <w:r w:rsidR="007F7647">
        <w:rPr>
          <w:rFonts w:eastAsia="Calibri" w:cs="Times New Roman"/>
          <w:lang w:val="en-US"/>
        </w:rPr>
        <w:t>, Katherine Miller (KM)</w:t>
      </w:r>
    </w:p>
    <w:p w14:paraId="2A599D2A" w14:textId="77777777" w:rsidR="007F7647" w:rsidRPr="00A32B9D" w:rsidRDefault="007F7647" w:rsidP="002C7BC8">
      <w:pPr>
        <w:pBdr>
          <w:bottom w:val="single" w:sz="6" w:space="1" w:color="auto"/>
        </w:pBdr>
        <w:spacing w:after="0" w:line="240" w:lineRule="auto"/>
        <w:rPr>
          <w:rFonts w:eastAsia="Calibri" w:cs="Times New Roman"/>
          <w:lang w:val="en-US"/>
        </w:rPr>
      </w:pPr>
    </w:p>
    <w:p w14:paraId="6E7BEAA2" w14:textId="77777777" w:rsidR="002C7BC8" w:rsidRPr="00A32B9D" w:rsidRDefault="002C7BC8" w:rsidP="002C7BC8">
      <w:pPr>
        <w:spacing w:after="0" w:line="240" w:lineRule="auto"/>
        <w:jc w:val="center"/>
        <w:rPr>
          <w:rFonts w:eastAsia="Calibri" w:cs="Times New Roman"/>
          <w:b/>
          <w:bCs/>
          <w:lang w:val="en-US"/>
        </w:rPr>
      </w:pPr>
      <w:r w:rsidRPr="00A32B9D">
        <w:rPr>
          <w:rFonts w:eastAsia="Calibri" w:cs="Times New Roman"/>
          <w:lang w:val="en-US"/>
        </w:rPr>
        <w:t> </w:t>
      </w:r>
    </w:p>
    <w:p w14:paraId="5D1F09A1" w14:textId="3F27CF09" w:rsidR="00DB70D3" w:rsidRPr="00A32B9D" w:rsidRDefault="00DB70D3" w:rsidP="002C7BC8">
      <w:pPr>
        <w:spacing w:after="0" w:line="240" w:lineRule="auto"/>
        <w:rPr>
          <w:rFonts w:eastAsia="Calibri" w:cs="Times New Roman"/>
          <w:lang w:val="en-US"/>
        </w:rPr>
      </w:pPr>
      <w:r w:rsidRPr="00A32B9D">
        <w:rPr>
          <w:rFonts w:eastAsia="Calibri" w:cs="Times New Roman"/>
          <w:lang w:val="en-US"/>
        </w:rPr>
        <w:t xml:space="preserve">Follow up on </w:t>
      </w:r>
      <w:r w:rsidR="005C5CB2">
        <w:rPr>
          <w:rFonts w:eastAsia="Calibri" w:cs="Times New Roman"/>
          <w:lang w:val="en-US"/>
        </w:rPr>
        <w:t>HLABC AGM 2018 (July 12, 2018)</w:t>
      </w:r>
      <w:r w:rsidR="00A32B9D" w:rsidRPr="00A32B9D">
        <w:rPr>
          <w:rFonts w:eastAsia="Calibri" w:cs="Times New Roman"/>
          <w:lang w:val="en-US"/>
        </w:rPr>
        <w:t xml:space="preserve"> </w:t>
      </w:r>
      <w:r w:rsidRPr="00A32B9D">
        <w:rPr>
          <w:rFonts w:eastAsia="Calibri" w:cs="Times New Roman"/>
          <w:color w:val="FF0000"/>
          <w:lang w:val="en-US"/>
        </w:rPr>
        <w:t xml:space="preserve">Action </w:t>
      </w:r>
      <w:r w:rsidRPr="00A32B9D">
        <w:rPr>
          <w:rFonts w:eastAsia="Calibri" w:cs="Times New Roman"/>
          <w:lang w:val="en-US"/>
        </w:rPr>
        <w:t>items:</w:t>
      </w:r>
    </w:p>
    <w:p w14:paraId="5A39BBE3" w14:textId="4F3EB99A" w:rsidR="002C7BC8" w:rsidRPr="00A32B9D" w:rsidRDefault="002C7BC8" w:rsidP="002C7BC8">
      <w:pPr>
        <w:spacing w:after="0" w:line="240" w:lineRule="auto"/>
        <w:rPr>
          <w:rFonts w:eastAsia="Calibri" w:cs="Times New Roman"/>
          <w:lang w:val="en-US"/>
        </w:rPr>
      </w:pPr>
    </w:p>
    <w:p w14:paraId="76EE6D08" w14:textId="62225F39" w:rsidR="009D3559" w:rsidRPr="009D3559" w:rsidRDefault="00A32B9D" w:rsidP="009D3559">
      <w:pPr>
        <w:pStyle w:val="ListParagraph"/>
        <w:spacing w:after="200" w:line="276" w:lineRule="auto"/>
        <w:rPr>
          <w:rFonts w:cs="Times New Roman"/>
        </w:rPr>
      </w:pPr>
      <w:r w:rsidRPr="00A32B9D">
        <w:rPr>
          <w:rFonts w:cs="Times New Roman"/>
          <w:b/>
          <w:color w:val="FF0000"/>
        </w:rPr>
        <w:t>Action item</w:t>
      </w:r>
      <w:r w:rsidR="009D3559">
        <w:rPr>
          <w:rFonts w:cs="Times New Roman"/>
        </w:rPr>
        <w:t>:</w:t>
      </w:r>
      <w:bookmarkStart w:id="0" w:name="_GoBack"/>
      <w:bookmarkEnd w:id="0"/>
    </w:p>
    <w:p w14:paraId="563C7CA9" w14:textId="3A432800" w:rsidR="00746722" w:rsidRDefault="005C5CB2" w:rsidP="00746722">
      <w:pPr>
        <w:pStyle w:val="ListParagraph"/>
        <w:numPr>
          <w:ilvl w:val="3"/>
          <w:numId w:val="8"/>
        </w:numPr>
        <w:spacing w:after="200" w:line="276" w:lineRule="auto"/>
        <w:rPr>
          <w:rFonts w:cs="Times New Roman"/>
        </w:rPr>
      </w:pPr>
      <w:r>
        <w:rPr>
          <w:rFonts w:cs="Times New Roman"/>
        </w:rPr>
        <w:t>Recruit volunteers to lead Journal Club</w:t>
      </w:r>
    </w:p>
    <w:p w14:paraId="224D9AE6" w14:textId="5CA2BAC1" w:rsidR="005C5CB2" w:rsidRPr="00746722" w:rsidRDefault="005C5CB2" w:rsidP="00746722">
      <w:pPr>
        <w:pStyle w:val="ListParagraph"/>
        <w:numPr>
          <w:ilvl w:val="3"/>
          <w:numId w:val="8"/>
        </w:numPr>
        <w:spacing w:after="200" w:line="276" w:lineRule="auto"/>
        <w:rPr>
          <w:rFonts w:cs="Times New Roman"/>
        </w:rPr>
      </w:pPr>
      <w:r>
        <w:rPr>
          <w:rFonts w:ascii="Calibri" w:hAnsi="Calibri"/>
          <w:color w:val="000000"/>
        </w:rPr>
        <w:t>Keep or change join.me - decision by mid-September</w:t>
      </w:r>
    </w:p>
    <w:p w14:paraId="54A827D8" w14:textId="77777777" w:rsidR="002C7BC8" w:rsidRPr="00A32B9D" w:rsidRDefault="002C7BC8" w:rsidP="002C7BC8">
      <w:pPr>
        <w:spacing w:after="0" w:line="240" w:lineRule="auto"/>
        <w:rPr>
          <w:rFonts w:eastAsia="Calibri" w:cs="Times New Roman"/>
          <w:u w:val="single"/>
          <w:lang w:val="en-US"/>
        </w:rPr>
      </w:pPr>
      <w:r w:rsidRPr="00A32B9D">
        <w:rPr>
          <w:rFonts w:eastAsia="Calibri" w:cs="Times New Roman"/>
          <w:u w:val="single"/>
          <w:lang w:val="en-US"/>
        </w:rPr>
        <w:t>New Business</w:t>
      </w:r>
    </w:p>
    <w:p w14:paraId="41C8F396" w14:textId="77777777" w:rsidR="00DB70D3" w:rsidRPr="00746722" w:rsidRDefault="00DB70D3" w:rsidP="002C7BC8">
      <w:pPr>
        <w:spacing w:after="0" w:line="240" w:lineRule="auto"/>
        <w:rPr>
          <w:rFonts w:eastAsia="Calibri" w:cs="Times New Roman"/>
          <w:u w:val="single"/>
          <w:lang w:val="en-US"/>
        </w:rPr>
      </w:pPr>
    </w:p>
    <w:p w14:paraId="3C2C3877" w14:textId="523F5920" w:rsidR="005C5CB2" w:rsidRDefault="005C5CB2" w:rsidP="009D3559">
      <w:pPr>
        <w:numPr>
          <w:ilvl w:val="0"/>
          <w:numId w:val="1"/>
        </w:numPr>
        <w:spacing w:after="0" w:line="240" w:lineRule="auto"/>
        <w:contextualSpacing/>
        <w:rPr>
          <w:rFonts w:eastAsia="Calibri" w:cs="Times New Roman"/>
          <w:lang w:val="en-US"/>
        </w:rPr>
      </w:pPr>
      <w:r>
        <w:rPr>
          <w:rFonts w:eastAsia="Calibri" w:cs="Times New Roman"/>
          <w:lang w:val="en-US"/>
        </w:rPr>
        <w:t>New student representative: Eleri Staiger</w:t>
      </w:r>
    </w:p>
    <w:p w14:paraId="76E5BD13" w14:textId="5D880561" w:rsidR="005C5CB2" w:rsidRDefault="005C5CB2" w:rsidP="009D3559">
      <w:pPr>
        <w:numPr>
          <w:ilvl w:val="0"/>
          <w:numId w:val="1"/>
        </w:numPr>
        <w:spacing w:after="0" w:line="240" w:lineRule="auto"/>
        <w:contextualSpacing/>
        <w:rPr>
          <w:rFonts w:eastAsia="Calibri" w:cs="Times New Roman"/>
          <w:lang w:val="en-US"/>
        </w:rPr>
      </w:pPr>
      <w:r>
        <w:rPr>
          <w:rFonts w:eastAsia="Calibri" w:cs="Times New Roman"/>
          <w:lang w:val="en-US"/>
        </w:rPr>
        <w:t>Winter CE debrief</w:t>
      </w:r>
    </w:p>
    <w:p w14:paraId="464349A8" w14:textId="681D0FE3" w:rsidR="005C5CB2" w:rsidRDefault="005C5CB2" w:rsidP="009D3559">
      <w:pPr>
        <w:numPr>
          <w:ilvl w:val="0"/>
          <w:numId w:val="1"/>
        </w:numPr>
        <w:spacing w:after="0" w:line="240" w:lineRule="auto"/>
        <w:contextualSpacing/>
        <w:rPr>
          <w:rFonts w:eastAsia="Calibri" w:cs="Times New Roman"/>
          <w:lang w:val="en-US"/>
        </w:rPr>
      </w:pPr>
      <w:r>
        <w:rPr>
          <w:rFonts w:eastAsia="Calibri" w:cs="Times New Roman"/>
          <w:lang w:val="en-US"/>
        </w:rPr>
        <w:t>Journal Club – where do we stand on this?</w:t>
      </w:r>
    </w:p>
    <w:p w14:paraId="685E475D" w14:textId="634B009B" w:rsidR="005C5CB2" w:rsidRDefault="005C5CB2" w:rsidP="009D3559">
      <w:pPr>
        <w:numPr>
          <w:ilvl w:val="0"/>
          <w:numId w:val="1"/>
        </w:numPr>
        <w:spacing w:after="0" w:line="240" w:lineRule="auto"/>
        <w:contextualSpacing/>
        <w:rPr>
          <w:rFonts w:eastAsia="Calibri" w:cs="Times New Roman"/>
          <w:lang w:val="en-US"/>
        </w:rPr>
      </w:pPr>
      <w:r>
        <w:rPr>
          <w:rFonts w:eastAsia="Calibri" w:cs="Times New Roman"/>
          <w:lang w:val="en-US"/>
        </w:rPr>
        <w:t>Incoming and outgoing Executive</w:t>
      </w:r>
    </w:p>
    <w:p w14:paraId="4F632E4C" w14:textId="2DCBAFD1" w:rsidR="005C5CB2" w:rsidRDefault="005C5CB2" w:rsidP="009D3559">
      <w:pPr>
        <w:numPr>
          <w:ilvl w:val="0"/>
          <w:numId w:val="1"/>
        </w:numPr>
        <w:spacing w:after="0" w:line="240" w:lineRule="auto"/>
        <w:contextualSpacing/>
        <w:rPr>
          <w:rFonts w:eastAsia="Calibri" w:cs="Times New Roman"/>
          <w:lang w:val="en-US"/>
        </w:rPr>
      </w:pPr>
      <w:r>
        <w:rPr>
          <w:rFonts w:eastAsia="Calibri" w:cs="Times New Roman"/>
          <w:lang w:val="en-US"/>
        </w:rPr>
        <w:t>Annual report to CHLA</w:t>
      </w:r>
    </w:p>
    <w:p w14:paraId="7A24C1E9" w14:textId="7ECB6FAC" w:rsidR="005C5CB2" w:rsidRDefault="005C5CB2" w:rsidP="005C5CB2">
      <w:pPr>
        <w:numPr>
          <w:ilvl w:val="1"/>
          <w:numId w:val="1"/>
        </w:numPr>
        <w:spacing w:after="0" w:line="240" w:lineRule="auto"/>
        <w:contextualSpacing/>
        <w:rPr>
          <w:rFonts w:eastAsia="Calibri" w:cs="Times New Roman"/>
          <w:lang w:val="en-US"/>
        </w:rPr>
      </w:pPr>
      <w:r>
        <w:rPr>
          <w:rFonts w:eastAsia="Calibri" w:cs="Times New Roman"/>
          <w:lang w:val="en-US"/>
        </w:rPr>
        <w:t>Brainstorming ways to spend out some of our budget</w:t>
      </w:r>
    </w:p>
    <w:p w14:paraId="0D0B940D" w14:textId="64BA9A8B" w:rsidR="006A69F0" w:rsidRDefault="006A69F0" w:rsidP="00C92FF9">
      <w:pPr>
        <w:spacing w:after="0" w:line="240" w:lineRule="auto"/>
        <w:rPr>
          <w:rFonts w:ascii="Calibri Light" w:eastAsia="Calibri" w:hAnsi="Calibri Light" w:cs="Times New Roman"/>
          <w:sz w:val="24"/>
          <w:szCs w:val="24"/>
          <w:lang w:val="en-US"/>
        </w:rPr>
      </w:pPr>
    </w:p>
    <w:p w14:paraId="65C7A9A0" w14:textId="37C344E1" w:rsidR="007F7647" w:rsidRDefault="007F7647" w:rsidP="00C92FF9">
      <w:pPr>
        <w:spacing w:after="0" w:line="240" w:lineRule="auto"/>
        <w:rPr>
          <w:rFonts w:ascii="Calibri Light" w:eastAsia="Calibri" w:hAnsi="Calibri Light" w:cs="Times New Roman"/>
          <w:sz w:val="24"/>
          <w:szCs w:val="24"/>
          <w:lang w:val="en-US"/>
        </w:rPr>
      </w:pPr>
    </w:p>
    <w:p w14:paraId="593638D7" w14:textId="232CA0E7" w:rsidR="007F7647" w:rsidRDefault="007F7647" w:rsidP="007F7647">
      <w:pPr>
        <w:pStyle w:val="ListParagraph"/>
        <w:numPr>
          <w:ilvl w:val="0"/>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Promoting HLABC to </w:t>
      </w:r>
      <w:r w:rsidR="00FB1815">
        <w:rPr>
          <w:rFonts w:ascii="Calibri Light" w:eastAsia="Calibri" w:hAnsi="Calibri Light" w:cs="Times New Roman"/>
          <w:sz w:val="24"/>
          <w:szCs w:val="24"/>
          <w:lang w:val="en-US"/>
        </w:rPr>
        <w:t>SLAIS</w:t>
      </w:r>
      <w:r>
        <w:rPr>
          <w:rFonts w:ascii="Calibri Light" w:eastAsia="Calibri" w:hAnsi="Calibri Light" w:cs="Times New Roman"/>
          <w:sz w:val="24"/>
          <w:szCs w:val="24"/>
          <w:lang w:val="en-US"/>
        </w:rPr>
        <w:t xml:space="preserve"> students</w:t>
      </w:r>
    </w:p>
    <w:p w14:paraId="54333ABE" w14:textId="7E30E323" w:rsidR="00996B58" w:rsidRDefault="007F7647" w:rsidP="00996B58">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Student voice/perspective on </w:t>
      </w:r>
      <w:proofErr w:type="spellStart"/>
      <w:r>
        <w:rPr>
          <w:rFonts w:ascii="Calibri Light" w:eastAsia="Calibri" w:hAnsi="Calibri Light" w:cs="Times New Roman"/>
          <w:sz w:val="24"/>
          <w:szCs w:val="24"/>
          <w:lang w:val="en-US"/>
        </w:rPr>
        <w:t>hlabc</w:t>
      </w:r>
      <w:proofErr w:type="spellEnd"/>
      <w:r>
        <w:rPr>
          <w:rFonts w:ascii="Calibri Light" w:eastAsia="Calibri" w:hAnsi="Calibri Light" w:cs="Times New Roman"/>
          <w:sz w:val="24"/>
          <w:szCs w:val="24"/>
          <w:lang w:val="en-US"/>
        </w:rPr>
        <w:t xml:space="preserve"> </w:t>
      </w:r>
    </w:p>
    <w:p w14:paraId="3486B6D1" w14:textId="16ABE021" w:rsidR="00996B58" w:rsidRDefault="00996B58" w:rsidP="00996B58">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Better to have CE when Dean is running his class</w:t>
      </w:r>
    </w:p>
    <w:p w14:paraId="66D245DD" w14:textId="77777777" w:rsidR="007D65A3" w:rsidRDefault="004E1D1E" w:rsidP="007D65A3">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b/>
          <w:sz w:val="24"/>
          <w:szCs w:val="24"/>
          <w:lang w:val="en-US"/>
        </w:rPr>
        <w:t>Action</w:t>
      </w:r>
      <w:r>
        <w:rPr>
          <w:rFonts w:ascii="Calibri Light" w:eastAsia="Calibri" w:hAnsi="Calibri Light" w:cs="Times New Roman"/>
          <w:sz w:val="24"/>
          <w:szCs w:val="24"/>
          <w:lang w:val="en-US"/>
        </w:rPr>
        <w:t xml:space="preserve">: </w:t>
      </w:r>
      <w:proofErr w:type="spellStart"/>
      <w:r>
        <w:rPr>
          <w:rFonts w:ascii="Calibri Light" w:eastAsia="Calibri" w:hAnsi="Calibri Light" w:cs="Times New Roman"/>
          <w:sz w:val="24"/>
          <w:szCs w:val="24"/>
          <w:lang w:val="en-US"/>
        </w:rPr>
        <w:t>Eleri</w:t>
      </w:r>
      <w:proofErr w:type="spellEnd"/>
      <w:r>
        <w:rPr>
          <w:rFonts w:ascii="Calibri Light" w:eastAsia="Calibri" w:hAnsi="Calibri Light" w:cs="Times New Roman"/>
          <w:sz w:val="24"/>
          <w:szCs w:val="24"/>
          <w:lang w:val="en-US"/>
        </w:rPr>
        <w:t xml:space="preserve"> will post on FB </w:t>
      </w:r>
      <w:r w:rsidR="00FB1815">
        <w:rPr>
          <w:rFonts w:ascii="Calibri Light" w:eastAsia="Calibri" w:hAnsi="Calibri Light" w:cs="Times New Roman"/>
          <w:sz w:val="24"/>
          <w:szCs w:val="24"/>
          <w:lang w:val="en-US"/>
        </w:rPr>
        <w:t xml:space="preserve">group </w:t>
      </w:r>
      <w:r>
        <w:rPr>
          <w:rFonts w:ascii="Calibri Light" w:eastAsia="Calibri" w:hAnsi="Calibri Light" w:cs="Times New Roman"/>
          <w:sz w:val="24"/>
          <w:szCs w:val="24"/>
          <w:lang w:val="en-US"/>
        </w:rPr>
        <w:t xml:space="preserve">to see if there’s a time that’s better for students  </w:t>
      </w:r>
    </w:p>
    <w:p w14:paraId="6235E7E9" w14:textId="254E5FDE" w:rsidR="007D65A3" w:rsidRPr="007D65A3" w:rsidRDefault="007D65A3" w:rsidP="007D65A3">
      <w:pPr>
        <w:pStyle w:val="ListParagraph"/>
        <w:numPr>
          <w:ilvl w:val="1"/>
          <w:numId w:val="16"/>
        </w:numPr>
        <w:spacing w:after="0" w:line="240" w:lineRule="auto"/>
        <w:rPr>
          <w:rFonts w:ascii="Calibri Light" w:eastAsia="Calibri" w:hAnsi="Calibri Light" w:cs="Times New Roman"/>
          <w:sz w:val="24"/>
          <w:szCs w:val="24"/>
          <w:lang w:val="en-US"/>
        </w:rPr>
      </w:pPr>
      <w:r w:rsidRPr="007D65A3">
        <w:rPr>
          <w:rFonts w:ascii="Calibri Light" w:eastAsia="Calibri" w:hAnsi="Calibri Light" w:cs="Times New Roman"/>
          <w:sz w:val="24"/>
          <w:szCs w:val="24"/>
          <w:lang w:val="en-US"/>
        </w:rPr>
        <w:t>Marketing role of transferable skills</w:t>
      </w:r>
      <w:r>
        <w:rPr>
          <w:rFonts w:ascii="Calibri Light" w:eastAsia="Calibri" w:hAnsi="Calibri Light" w:cs="Times New Roman"/>
          <w:sz w:val="24"/>
          <w:szCs w:val="24"/>
          <w:lang w:val="en-US"/>
        </w:rPr>
        <w:t>, and not just to students! For example:</w:t>
      </w:r>
    </w:p>
    <w:p w14:paraId="57CA478A" w14:textId="77777777" w:rsidR="007D65A3" w:rsidRDefault="007D65A3" w:rsidP="007D65A3">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precise searching skills from systematic review workshops</w:t>
      </w:r>
    </w:p>
    <w:p w14:paraId="06275ED0" w14:textId="77777777" w:rsidR="007D65A3" w:rsidRDefault="007D65A3" w:rsidP="007D65A3">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Knowledge translation relevant for academic and special libraries (public as well?), even in not health libraries</w:t>
      </w:r>
    </w:p>
    <w:p w14:paraId="03AEC12F" w14:textId="0578F440" w:rsidR="007D65A3" w:rsidRPr="007D65A3" w:rsidRDefault="007D65A3" w:rsidP="007D65A3">
      <w:pPr>
        <w:pStyle w:val="ListParagraph"/>
        <w:numPr>
          <w:ilvl w:val="4"/>
          <w:numId w:val="16"/>
        </w:numPr>
        <w:spacing w:after="0" w:line="240" w:lineRule="auto"/>
        <w:rPr>
          <w:rFonts w:ascii="Calibri Light" w:eastAsia="Calibri" w:hAnsi="Calibri Light" w:cs="Times New Roman"/>
          <w:sz w:val="24"/>
          <w:szCs w:val="24"/>
          <w:lang w:val="en-US"/>
        </w:rPr>
      </w:pPr>
      <w:proofErr w:type="spellStart"/>
      <w:r>
        <w:rPr>
          <w:rFonts w:ascii="Calibri Light" w:eastAsia="Calibri" w:hAnsi="Calibri Light" w:cs="Times New Roman"/>
          <w:sz w:val="24"/>
          <w:szCs w:val="24"/>
          <w:lang w:val="en-US"/>
        </w:rPr>
        <w:t>Eg</w:t>
      </w:r>
      <w:proofErr w:type="spellEnd"/>
      <w:r>
        <w:rPr>
          <w:rFonts w:ascii="Calibri Light" w:eastAsia="Calibri" w:hAnsi="Calibri Light" w:cs="Times New Roman"/>
          <w:sz w:val="24"/>
          <w:szCs w:val="24"/>
          <w:lang w:val="en-US"/>
        </w:rPr>
        <w:t xml:space="preserve"> leadership research alerts to college admin; practice alerts to many non-health professions </w:t>
      </w:r>
    </w:p>
    <w:p w14:paraId="08AEB613" w14:textId="77777777" w:rsidR="00996B58" w:rsidRPr="00996B58" w:rsidRDefault="00996B58" w:rsidP="00996B58">
      <w:pPr>
        <w:spacing w:after="0" w:line="240" w:lineRule="auto"/>
        <w:rPr>
          <w:rFonts w:ascii="Calibri Light" w:eastAsia="Calibri" w:hAnsi="Calibri Light" w:cs="Times New Roman"/>
          <w:sz w:val="24"/>
          <w:szCs w:val="24"/>
          <w:lang w:val="en-US"/>
        </w:rPr>
      </w:pPr>
    </w:p>
    <w:p w14:paraId="35835012" w14:textId="6CBE7E7E" w:rsidR="00996B58" w:rsidRDefault="00996B58" w:rsidP="00996B58">
      <w:pPr>
        <w:pStyle w:val="ListParagraph"/>
        <w:numPr>
          <w:ilvl w:val="0"/>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Winter CE debrief</w:t>
      </w:r>
    </w:p>
    <w:p w14:paraId="6307AA5F" w14:textId="3FE446DD" w:rsidR="00996B58" w:rsidRDefault="00996B58" w:rsidP="00996B58">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Students probably had too much work – Friday of reading work</w:t>
      </w:r>
    </w:p>
    <w:p w14:paraId="337F5C62" w14:textId="2258EDFD" w:rsidR="004E1D1E" w:rsidRDefault="004E1D1E" w:rsidP="00996B58">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Traditionally had CE events in the winter &amp; the summer</w:t>
      </w:r>
    </w:p>
    <w:p w14:paraId="48AEB6FC" w14:textId="0B706217" w:rsidR="004E1D1E" w:rsidRDefault="004E1D1E" w:rsidP="004E1D1E">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A lot of librarians away for conference season in summer</w:t>
      </w:r>
    </w:p>
    <w:p w14:paraId="716FCD17" w14:textId="194650E7" w:rsidR="006A45CD" w:rsidRDefault="006A45CD" w:rsidP="006A45CD">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Can we do it longer-term planning schedule? </w:t>
      </w:r>
    </w:p>
    <w:p w14:paraId="399A6E5B" w14:textId="05C620FF" w:rsidR="006A45CD" w:rsidRDefault="006A45CD" w:rsidP="006A45CD">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A hard timeline for decision-making</w:t>
      </w:r>
    </w:p>
    <w:p w14:paraId="1CEC79C8" w14:textId="0DA71F62" w:rsidR="006A45CD" w:rsidRDefault="006A45CD" w:rsidP="006A45CD">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b/>
          <w:sz w:val="24"/>
          <w:szCs w:val="24"/>
          <w:lang w:val="en-US"/>
        </w:rPr>
        <w:t>Action</w:t>
      </w:r>
      <w:r>
        <w:rPr>
          <w:rFonts w:ascii="Calibri Light" w:eastAsia="Calibri" w:hAnsi="Calibri Light" w:cs="Times New Roman"/>
          <w:sz w:val="24"/>
          <w:szCs w:val="24"/>
          <w:lang w:val="en-US"/>
        </w:rPr>
        <w:t xml:space="preserve">: Vanessa will create a google doc to set up </w:t>
      </w:r>
    </w:p>
    <w:p w14:paraId="5F6B9E9F" w14:textId="5E5F9E47" w:rsidR="006A45CD" w:rsidRDefault="006A45CD" w:rsidP="006A45CD">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lastRenderedPageBreak/>
        <w:t>Went well; attendance was a bit disappointing</w:t>
      </w:r>
    </w:p>
    <w:p w14:paraId="1547EA14" w14:textId="4969FAC9" w:rsidR="006A45CD" w:rsidRDefault="006A45CD" w:rsidP="006A45CD">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Was content too similar? </w:t>
      </w:r>
    </w:p>
    <w:p w14:paraId="01C6C791" w14:textId="53DA016C" w:rsidR="006A45CD" w:rsidRDefault="006A45CD" w:rsidP="006A45CD">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b/>
          <w:sz w:val="24"/>
          <w:szCs w:val="24"/>
          <w:lang w:val="en-US"/>
        </w:rPr>
        <w:t>Action</w:t>
      </w:r>
      <w:r>
        <w:rPr>
          <w:rFonts w:ascii="Calibri Light" w:eastAsia="Calibri" w:hAnsi="Calibri Light" w:cs="Times New Roman"/>
          <w:sz w:val="24"/>
          <w:szCs w:val="24"/>
          <w:lang w:val="en-US"/>
        </w:rPr>
        <w:t>: very simple survey: if you didn’t attend, why not? (</w:t>
      </w:r>
      <w:proofErr w:type="spellStart"/>
      <w:r>
        <w:rPr>
          <w:rFonts w:ascii="Calibri Light" w:eastAsia="Calibri" w:hAnsi="Calibri Light" w:cs="Times New Roman"/>
          <w:sz w:val="24"/>
          <w:szCs w:val="24"/>
          <w:lang w:val="en-US"/>
        </w:rPr>
        <w:t>ie</w:t>
      </w:r>
      <w:proofErr w:type="spellEnd"/>
      <w:r>
        <w:rPr>
          <w:rFonts w:ascii="Calibri Light" w:eastAsia="Calibri" w:hAnsi="Calibri Light" w:cs="Times New Roman"/>
          <w:sz w:val="24"/>
          <w:szCs w:val="24"/>
          <w:lang w:val="en-US"/>
        </w:rPr>
        <w:t xml:space="preserve"> time, content, </w:t>
      </w:r>
      <w:proofErr w:type="spellStart"/>
      <w:r>
        <w:rPr>
          <w:rFonts w:ascii="Calibri Light" w:eastAsia="Calibri" w:hAnsi="Calibri Light" w:cs="Times New Roman"/>
          <w:sz w:val="24"/>
          <w:szCs w:val="24"/>
          <w:lang w:val="en-US"/>
        </w:rPr>
        <w:t>etc</w:t>
      </w:r>
      <w:proofErr w:type="spellEnd"/>
      <w:r>
        <w:rPr>
          <w:rFonts w:ascii="Calibri Light" w:eastAsia="Calibri" w:hAnsi="Calibri Light" w:cs="Times New Roman"/>
          <w:sz w:val="24"/>
          <w:szCs w:val="24"/>
          <w:lang w:val="en-US"/>
        </w:rPr>
        <w:t>)</w:t>
      </w:r>
    </w:p>
    <w:p w14:paraId="2BB8560D" w14:textId="3FDF5E91" w:rsidR="006A45CD" w:rsidRDefault="00B31C52" w:rsidP="00B31C52">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Ask Katherine to draft</w:t>
      </w:r>
    </w:p>
    <w:p w14:paraId="773BC500" w14:textId="0BCFE5CD" w:rsidR="00B31C52" w:rsidRDefault="00B31C52" w:rsidP="00B31C52">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“This changed my practice”</w:t>
      </w:r>
    </w:p>
    <w:p w14:paraId="41AFA5DD" w14:textId="05F59B1F" w:rsidR="00B31C52" w:rsidRDefault="00B31C52" w:rsidP="00B31C52">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Enjoyable, but ended up being more of a roundtable </w:t>
      </w:r>
    </w:p>
    <w:p w14:paraId="3A4C9D40" w14:textId="4C81197E" w:rsidR="00B31C52" w:rsidRDefault="00B31C52" w:rsidP="00B31C52">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Content suggestion:</w:t>
      </w:r>
    </w:p>
    <w:p w14:paraId="0FBBE4B2" w14:textId="66BA9F10" w:rsidR="00B31C52" w:rsidRDefault="00B31C52" w:rsidP="00B31C52">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Knowledge translation</w:t>
      </w:r>
    </w:p>
    <w:p w14:paraId="20750A4C" w14:textId="3CD6DDDA" w:rsidR="00533E3A" w:rsidRDefault="00533E3A" w:rsidP="00533E3A">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Who is around to talk about it? </w:t>
      </w:r>
    </w:p>
    <w:p w14:paraId="1A09D767" w14:textId="76B04945" w:rsidR="00533E3A" w:rsidRDefault="00533E3A" w:rsidP="00533E3A">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Who do they hire to do this?  </w:t>
      </w:r>
    </w:p>
    <w:p w14:paraId="63F7C890" w14:textId="4CD2F31D" w:rsidR="00AB1821" w:rsidRDefault="00AB1821" w:rsidP="00533E3A">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Would it fit into a CE day, or be a day on its own? </w:t>
      </w:r>
    </w:p>
    <w:p w14:paraId="53C58B6E" w14:textId="62ADE39A" w:rsidR="00AB1821" w:rsidRDefault="00AB1821" w:rsidP="00AB1821">
      <w:pPr>
        <w:pStyle w:val="ListParagraph"/>
        <w:numPr>
          <w:ilvl w:val="4"/>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Depends on who we find to present </w:t>
      </w:r>
    </w:p>
    <w:p w14:paraId="44016529" w14:textId="5E65B7D6" w:rsidR="00AB1821" w:rsidRDefault="00AB1821" w:rsidP="00AB1821">
      <w:pPr>
        <w:pStyle w:val="ListParagraph"/>
        <w:numPr>
          <w:ilvl w:val="4"/>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If full day, consider marketing it to non-members</w:t>
      </w:r>
    </w:p>
    <w:p w14:paraId="77333398" w14:textId="5F8E4D2C" w:rsidR="00533E3A" w:rsidRDefault="00533E3A" w:rsidP="00533E3A">
      <w:pPr>
        <w:pStyle w:val="ListParagraph"/>
        <w:numPr>
          <w:ilvl w:val="3"/>
          <w:numId w:val="16"/>
        </w:numPr>
        <w:spacing w:after="0" w:line="240" w:lineRule="auto"/>
        <w:rPr>
          <w:rFonts w:ascii="Calibri Light" w:eastAsia="Calibri" w:hAnsi="Calibri Light" w:cs="Times New Roman"/>
          <w:sz w:val="24"/>
          <w:szCs w:val="24"/>
          <w:lang w:val="en-US"/>
        </w:rPr>
      </w:pPr>
      <w:r w:rsidRPr="00533E3A">
        <w:rPr>
          <w:rFonts w:ascii="Calibri Light" w:eastAsia="Calibri" w:hAnsi="Calibri Light" w:cs="Times New Roman"/>
          <w:b/>
          <w:sz w:val="24"/>
          <w:szCs w:val="24"/>
          <w:lang w:val="en-US"/>
        </w:rPr>
        <w:t>Action</w:t>
      </w:r>
      <w:r>
        <w:rPr>
          <w:rFonts w:ascii="Calibri Light" w:eastAsia="Calibri" w:hAnsi="Calibri Light" w:cs="Times New Roman"/>
          <w:sz w:val="24"/>
          <w:szCs w:val="24"/>
          <w:lang w:val="en-US"/>
        </w:rPr>
        <w:t>:  Vanessa will talk to Kristina McDavid</w:t>
      </w:r>
    </w:p>
    <w:p w14:paraId="713389D7" w14:textId="77777777" w:rsidR="00533E3A" w:rsidRDefault="00533E3A" w:rsidP="00533E3A">
      <w:pPr>
        <w:pStyle w:val="ListParagraph"/>
        <w:spacing w:after="0" w:line="240" w:lineRule="auto"/>
        <w:ind w:left="1440"/>
        <w:rPr>
          <w:rFonts w:ascii="Calibri Light" w:eastAsia="Calibri" w:hAnsi="Calibri Light" w:cs="Times New Roman"/>
          <w:sz w:val="24"/>
          <w:szCs w:val="24"/>
          <w:lang w:val="en-US"/>
        </w:rPr>
      </w:pPr>
    </w:p>
    <w:p w14:paraId="3C12B2EE" w14:textId="0741FDA5" w:rsidR="00533E3A" w:rsidRDefault="00533E3A" w:rsidP="00533E3A">
      <w:pPr>
        <w:pStyle w:val="ListParagraph"/>
        <w:numPr>
          <w:ilvl w:val="0"/>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Journal club</w:t>
      </w:r>
    </w:p>
    <w:p w14:paraId="09AC5586" w14:textId="6D87A0AE" w:rsidR="00322FD4" w:rsidRDefault="00742618" w:rsidP="00742618">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Cheri</w:t>
      </w:r>
      <w:r w:rsidR="00AB1821">
        <w:rPr>
          <w:rFonts w:ascii="Calibri Light" w:eastAsia="Calibri" w:hAnsi="Calibri Light" w:cs="Times New Roman"/>
          <w:sz w:val="24"/>
          <w:szCs w:val="24"/>
          <w:lang w:val="en-US"/>
        </w:rPr>
        <w:t xml:space="preserve"> </w:t>
      </w:r>
      <w:proofErr w:type="spellStart"/>
      <w:r w:rsidR="00AB1821">
        <w:rPr>
          <w:rFonts w:ascii="Calibri Light" w:eastAsia="Calibri" w:hAnsi="Calibri Light" w:cs="Times New Roman"/>
          <w:sz w:val="24"/>
          <w:szCs w:val="24"/>
          <w:lang w:val="en-US"/>
        </w:rPr>
        <w:t>Rauser</w:t>
      </w:r>
      <w:proofErr w:type="spellEnd"/>
      <w:r>
        <w:rPr>
          <w:rFonts w:ascii="Calibri Light" w:eastAsia="Calibri" w:hAnsi="Calibri Light" w:cs="Times New Roman"/>
          <w:sz w:val="24"/>
          <w:szCs w:val="24"/>
          <w:lang w:val="en-US"/>
        </w:rPr>
        <w:t xml:space="preserve"> (</w:t>
      </w:r>
      <w:r w:rsidRPr="00742618">
        <w:rPr>
          <w:rFonts w:ascii="Calibri Light" w:eastAsia="Calibri" w:hAnsi="Calibri Light" w:cs="Times New Roman"/>
          <w:sz w:val="24"/>
          <w:szCs w:val="24"/>
          <w:lang w:val="en-US"/>
        </w:rPr>
        <w:t>themobilelibrarian@gmail.com</w:t>
      </w:r>
      <w:r>
        <w:rPr>
          <w:rFonts w:ascii="Calibri Light" w:eastAsia="Calibri" w:hAnsi="Calibri Light" w:cs="Times New Roman"/>
          <w:sz w:val="24"/>
          <w:szCs w:val="24"/>
          <w:lang w:val="en-US"/>
        </w:rPr>
        <w:t>)</w:t>
      </w:r>
      <w:r w:rsidR="00AB1821">
        <w:rPr>
          <w:rFonts w:ascii="Calibri Light" w:eastAsia="Calibri" w:hAnsi="Calibri Light" w:cs="Times New Roman"/>
          <w:sz w:val="24"/>
          <w:szCs w:val="24"/>
          <w:lang w:val="en-US"/>
        </w:rPr>
        <w:t>; Charl</w:t>
      </w:r>
      <w:r w:rsidR="0089369A">
        <w:rPr>
          <w:rFonts w:ascii="Calibri Light" w:eastAsia="Calibri" w:hAnsi="Calibri Light" w:cs="Times New Roman"/>
          <w:sz w:val="24"/>
          <w:szCs w:val="24"/>
          <w:lang w:val="en-US"/>
        </w:rPr>
        <w:t>o</w:t>
      </w:r>
      <w:r w:rsidR="00AB1821">
        <w:rPr>
          <w:rFonts w:ascii="Calibri Light" w:eastAsia="Calibri" w:hAnsi="Calibri Light" w:cs="Times New Roman"/>
          <w:sz w:val="24"/>
          <w:szCs w:val="24"/>
          <w:lang w:val="en-US"/>
        </w:rPr>
        <w:t>tte Beck</w:t>
      </w:r>
      <w:r>
        <w:rPr>
          <w:rFonts w:ascii="Calibri Light" w:eastAsia="Calibri" w:hAnsi="Calibri Light" w:cs="Times New Roman"/>
          <w:sz w:val="24"/>
          <w:szCs w:val="24"/>
          <w:lang w:val="en-US"/>
        </w:rPr>
        <w:t xml:space="preserve"> (</w:t>
      </w:r>
      <w:r w:rsidRPr="00742618">
        <w:rPr>
          <w:rFonts w:ascii="Calibri Light" w:eastAsia="Calibri" w:hAnsi="Calibri Light" w:cs="Times New Roman"/>
          <w:sz w:val="24"/>
          <w:szCs w:val="24"/>
          <w:lang w:val="en-US"/>
        </w:rPr>
        <w:t>charlotte.beck@ubc.ca</w:t>
      </w:r>
      <w:r>
        <w:rPr>
          <w:rFonts w:ascii="Calibri Light" w:eastAsia="Calibri" w:hAnsi="Calibri Light" w:cs="Times New Roman"/>
          <w:sz w:val="24"/>
          <w:szCs w:val="24"/>
          <w:lang w:val="en-US"/>
        </w:rPr>
        <w:t>)</w:t>
      </w:r>
      <w:r w:rsidRPr="00742618">
        <w:rPr>
          <w:rFonts w:ascii="Calibri Light" w:eastAsia="Calibri" w:hAnsi="Calibri Light" w:cs="Times New Roman"/>
          <w:sz w:val="24"/>
          <w:szCs w:val="24"/>
          <w:lang w:val="en-US"/>
        </w:rPr>
        <w:t xml:space="preserve"> </w:t>
      </w:r>
      <w:r>
        <w:rPr>
          <w:rFonts w:ascii="Calibri Light" w:eastAsia="Calibri" w:hAnsi="Calibri Light" w:cs="Times New Roman"/>
          <w:sz w:val="24"/>
          <w:szCs w:val="24"/>
          <w:lang w:val="en-US"/>
        </w:rPr>
        <w:t>(</w:t>
      </w:r>
      <w:r w:rsidR="00AB1821">
        <w:rPr>
          <w:rFonts w:ascii="Calibri Light" w:eastAsia="Calibri" w:hAnsi="Calibri Light" w:cs="Times New Roman"/>
          <w:sz w:val="24"/>
          <w:szCs w:val="24"/>
          <w:lang w:val="en-US"/>
        </w:rPr>
        <w:t xml:space="preserve"> had both expressed interest in possibly running it</w:t>
      </w:r>
    </w:p>
    <w:p w14:paraId="655987C6" w14:textId="44A966C2" w:rsidR="00AB1821" w:rsidRDefault="00AB1821" w:rsidP="00AB1821">
      <w:pPr>
        <w:spacing w:after="0" w:line="240" w:lineRule="auto"/>
        <w:rPr>
          <w:rFonts w:ascii="Calibri Light" w:eastAsia="Calibri" w:hAnsi="Calibri Light" w:cs="Times New Roman"/>
          <w:sz w:val="24"/>
          <w:szCs w:val="24"/>
          <w:lang w:val="en-US"/>
        </w:rPr>
      </w:pPr>
    </w:p>
    <w:p w14:paraId="31D7FAEB" w14:textId="4B06188D" w:rsidR="00AB1821" w:rsidRDefault="00AB1821" w:rsidP="00AB1821">
      <w:pPr>
        <w:pStyle w:val="ListParagraph"/>
        <w:numPr>
          <w:ilvl w:val="0"/>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Incoming &amp; out</w:t>
      </w:r>
      <w:r w:rsidR="00C3301B">
        <w:rPr>
          <w:rFonts w:ascii="Calibri Light" w:eastAsia="Calibri" w:hAnsi="Calibri Light" w:cs="Times New Roman"/>
          <w:sz w:val="24"/>
          <w:szCs w:val="24"/>
          <w:lang w:val="en-US"/>
        </w:rPr>
        <w:t>go</w:t>
      </w:r>
      <w:r>
        <w:rPr>
          <w:rFonts w:ascii="Calibri Light" w:eastAsia="Calibri" w:hAnsi="Calibri Light" w:cs="Times New Roman"/>
          <w:sz w:val="24"/>
          <w:szCs w:val="24"/>
          <w:lang w:val="en-US"/>
        </w:rPr>
        <w:t>ing executive</w:t>
      </w:r>
    </w:p>
    <w:p w14:paraId="7F67ED1C" w14:textId="2B7167A2" w:rsidR="00AB1821" w:rsidRDefault="00AB1821" w:rsidP="00AB1821">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Many provincial chapters don’t have a full executive</w:t>
      </w:r>
    </w:p>
    <w:p w14:paraId="1E6B4A92" w14:textId="0E9E672E" w:rsidR="00AB1821" w:rsidRDefault="00AB1821" w:rsidP="00AB1821">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Is it plausible to keep people on as ‘former’?  </w:t>
      </w:r>
    </w:p>
    <w:p w14:paraId="6DE903B5" w14:textId="11E130AC" w:rsidR="00AB1821" w:rsidRDefault="00AB1821" w:rsidP="00AB1821">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Can we share responsibilities a bit more?</w:t>
      </w:r>
    </w:p>
    <w:p w14:paraId="07150444" w14:textId="126D7CF5" w:rsidR="00AB1821" w:rsidRDefault="00AB1821" w:rsidP="00AB1821">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Modify VP’s role responsibilities to include CE </w:t>
      </w:r>
    </w:p>
    <w:p w14:paraId="0D5F80AC" w14:textId="050C559F" w:rsidR="00AB1821" w:rsidRDefault="00AB1821" w:rsidP="00AB1821">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It might be easier to recruit people if less work for CE coordinator, a position that requires a lot of work</w:t>
      </w:r>
    </w:p>
    <w:p w14:paraId="453D73ED" w14:textId="747C8F18" w:rsidR="00AB1821" w:rsidRDefault="00AB1821" w:rsidP="00AB1821">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Student(s) can also help</w:t>
      </w:r>
    </w:p>
    <w:p w14:paraId="698A8E2B" w14:textId="723140C2" w:rsidR="00AB1821" w:rsidRDefault="001C1961" w:rsidP="00AB1821">
      <w:pPr>
        <w:pStyle w:val="ListParagraph"/>
        <w:numPr>
          <w:ilvl w:val="3"/>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Increase visibility of students; learn more about executive roles (succession planning)</w:t>
      </w:r>
    </w:p>
    <w:p w14:paraId="668E3455" w14:textId="02410600" w:rsidR="001C1961" w:rsidRDefault="001C1961" w:rsidP="001C1961">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How to recruit future executive</w:t>
      </w:r>
    </w:p>
    <w:p w14:paraId="138FCD06" w14:textId="6F185996" w:rsidR="001C1961" w:rsidRDefault="001C1961" w:rsidP="001C1961">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 xml:space="preserve">Put out call </w:t>
      </w:r>
    </w:p>
    <w:p w14:paraId="1431B9BE" w14:textId="376D1AC1" w:rsidR="001C1961" w:rsidRDefault="001C1961" w:rsidP="001C1961">
      <w:pPr>
        <w:pStyle w:val="ListParagraph"/>
        <w:numPr>
          <w:ilvl w:val="2"/>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Target prospective future executive members</w:t>
      </w:r>
    </w:p>
    <w:p w14:paraId="1563BDD9" w14:textId="45C6E16E" w:rsidR="00742618" w:rsidRPr="00742618" w:rsidRDefault="00742618" w:rsidP="00742618">
      <w:pPr>
        <w:spacing w:after="0" w:line="240" w:lineRule="auto"/>
        <w:ind w:left="720"/>
        <w:rPr>
          <w:rFonts w:ascii="Calibri Light" w:eastAsia="Calibri" w:hAnsi="Calibri Light" w:cs="Times New Roman"/>
          <w:sz w:val="24"/>
          <w:szCs w:val="24"/>
          <w:lang w:val="en-US"/>
        </w:rPr>
      </w:pPr>
      <w:r w:rsidRPr="00742618">
        <w:rPr>
          <w:rFonts w:ascii="Calibri Light" w:eastAsia="Calibri" w:hAnsi="Calibri Light" w:cs="Times New Roman"/>
          <w:b/>
          <w:sz w:val="24"/>
          <w:szCs w:val="24"/>
          <w:lang w:val="en-US"/>
        </w:rPr>
        <w:t>Action item</w:t>
      </w:r>
      <w:r w:rsidRPr="00742618">
        <w:rPr>
          <w:rFonts w:ascii="Calibri Light" w:eastAsia="Calibri" w:hAnsi="Calibri Light" w:cs="Times New Roman"/>
          <w:sz w:val="24"/>
          <w:szCs w:val="24"/>
          <w:lang w:val="en-US"/>
        </w:rPr>
        <w:t>:</w:t>
      </w:r>
      <w:r>
        <w:rPr>
          <w:rFonts w:ascii="Calibri Light" w:eastAsia="Calibri" w:hAnsi="Calibri Light" w:cs="Times New Roman"/>
          <w:sz w:val="24"/>
          <w:szCs w:val="24"/>
          <w:lang w:val="en-US"/>
        </w:rPr>
        <w:t xml:space="preserve"> Colleen will send out a call for next executive and start reaching out to people</w:t>
      </w:r>
    </w:p>
    <w:p w14:paraId="579D5FE0" w14:textId="3F73EB2A" w:rsidR="001C1961" w:rsidRDefault="001C1961" w:rsidP="00C3301B">
      <w:pPr>
        <w:spacing w:after="0" w:line="240" w:lineRule="auto"/>
        <w:ind w:left="360"/>
        <w:rPr>
          <w:rFonts w:ascii="Calibri Light" w:eastAsia="Calibri" w:hAnsi="Calibri Light" w:cs="Times New Roman"/>
          <w:sz w:val="24"/>
          <w:szCs w:val="24"/>
          <w:lang w:val="en-US"/>
        </w:rPr>
      </w:pPr>
    </w:p>
    <w:p w14:paraId="5D118CC9" w14:textId="30754905" w:rsidR="00C3301B" w:rsidRDefault="00C3301B" w:rsidP="00C3301B">
      <w:pPr>
        <w:pStyle w:val="ListParagraph"/>
        <w:numPr>
          <w:ilvl w:val="0"/>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Annual report to CHLA</w:t>
      </w:r>
    </w:p>
    <w:p w14:paraId="1E7F087B" w14:textId="669F0D15" w:rsidR="00C3301B" w:rsidRDefault="0089369A" w:rsidP="00C3301B">
      <w:pPr>
        <w:pStyle w:val="ListParagraph"/>
        <w:numPr>
          <w:ilvl w:val="1"/>
          <w:numId w:val="16"/>
        </w:numPr>
        <w:spacing w:after="0" w:line="240" w:lineRule="auto"/>
        <w:rPr>
          <w:rFonts w:ascii="Calibri Light" w:eastAsia="Calibri" w:hAnsi="Calibri Light" w:cs="Times New Roman"/>
          <w:sz w:val="24"/>
          <w:szCs w:val="24"/>
          <w:lang w:val="en-US"/>
        </w:rPr>
      </w:pPr>
      <w:r w:rsidRPr="007D65A3">
        <w:rPr>
          <w:rFonts w:ascii="Calibri Light" w:eastAsia="Calibri" w:hAnsi="Calibri Light" w:cs="Times New Roman"/>
          <w:b/>
          <w:sz w:val="24"/>
          <w:szCs w:val="24"/>
          <w:lang w:val="en-US"/>
        </w:rPr>
        <w:t>Action item</w:t>
      </w:r>
      <w:r>
        <w:rPr>
          <w:rFonts w:ascii="Calibri Light" w:eastAsia="Calibri" w:hAnsi="Calibri Light" w:cs="Times New Roman"/>
          <w:sz w:val="24"/>
          <w:szCs w:val="24"/>
          <w:lang w:val="en-US"/>
        </w:rPr>
        <w:t>: Vanessa will try to figure out if we need to do a motion to create a travel allowance for remote members to join executive</w:t>
      </w:r>
    </w:p>
    <w:p w14:paraId="5E12415F" w14:textId="0DD93312" w:rsidR="0089369A" w:rsidRDefault="0018397E" w:rsidP="00C3301B">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sz w:val="24"/>
          <w:szCs w:val="24"/>
          <w:lang w:val="en-US"/>
        </w:rPr>
        <w:t>Report is due in May</w:t>
      </w:r>
    </w:p>
    <w:p w14:paraId="2ABA7A79" w14:textId="53C93AD1" w:rsidR="00915582" w:rsidRDefault="0018397E" w:rsidP="00C3301B">
      <w:pPr>
        <w:pStyle w:val="ListParagraph"/>
        <w:numPr>
          <w:ilvl w:val="1"/>
          <w:numId w:val="16"/>
        </w:numPr>
        <w:spacing w:after="0" w:line="240" w:lineRule="auto"/>
        <w:rPr>
          <w:rFonts w:ascii="Calibri Light" w:eastAsia="Calibri" w:hAnsi="Calibri Light" w:cs="Times New Roman"/>
          <w:sz w:val="24"/>
          <w:szCs w:val="24"/>
          <w:lang w:val="en-US"/>
        </w:rPr>
      </w:pPr>
      <w:r>
        <w:rPr>
          <w:rFonts w:ascii="Calibri Light" w:eastAsia="Calibri" w:hAnsi="Calibri Light" w:cs="Times New Roman"/>
          <w:b/>
          <w:sz w:val="24"/>
          <w:szCs w:val="24"/>
          <w:lang w:val="en-US"/>
        </w:rPr>
        <w:t>Action</w:t>
      </w:r>
      <w:r>
        <w:rPr>
          <w:rFonts w:ascii="Calibri Light" w:eastAsia="Calibri" w:hAnsi="Calibri Light" w:cs="Times New Roman"/>
          <w:sz w:val="24"/>
          <w:szCs w:val="24"/>
          <w:lang w:val="en-US"/>
        </w:rPr>
        <w:t>: work on the report</w:t>
      </w:r>
      <w:r w:rsidR="00915582">
        <w:rPr>
          <w:rFonts w:ascii="Calibri Light" w:eastAsia="Calibri" w:hAnsi="Calibri Light" w:cs="Times New Roman"/>
          <w:sz w:val="24"/>
          <w:szCs w:val="24"/>
          <w:lang w:val="en-US"/>
        </w:rPr>
        <w:t>. Look at Vanessa’s draft. Vanessa will resend the link in Google drive</w:t>
      </w:r>
    </w:p>
    <w:p w14:paraId="69E257EA" w14:textId="6738464A" w:rsidR="0037696D" w:rsidRDefault="0037696D" w:rsidP="0037696D">
      <w:pPr>
        <w:spacing w:after="0" w:line="240" w:lineRule="auto"/>
        <w:rPr>
          <w:rFonts w:ascii="Calibri Light" w:eastAsia="Calibri" w:hAnsi="Calibri Light" w:cs="Times New Roman"/>
          <w:sz w:val="24"/>
          <w:szCs w:val="24"/>
          <w:lang w:val="en-US"/>
        </w:rPr>
      </w:pPr>
    </w:p>
    <w:p w14:paraId="74ED78CB" w14:textId="554003DF" w:rsidR="0037696D" w:rsidRDefault="0037696D" w:rsidP="0037696D">
      <w:pPr>
        <w:spacing w:after="0" w:line="240" w:lineRule="auto"/>
        <w:rPr>
          <w:rFonts w:ascii="Calibri Light" w:eastAsia="Calibri" w:hAnsi="Calibri Light" w:cs="Times New Roman"/>
          <w:sz w:val="24"/>
          <w:szCs w:val="24"/>
          <w:lang w:val="en-US"/>
        </w:rPr>
      </w:pPr>
    </w:p>
    <w:p w14:paraId="13E1733B" w14:textId="4B0E6384" w:rsidR="0037696D" w:rsidRDefault="0037696D" w:rsidP="0037696D">
      <w:pPr>
        <w:spacing w:after="0" w:line="240" w:lineRule="auto"/>
        <w:rPr>
          <w:rFonts w:ascii="Calibri Light" w:eastAsia="Calibri" w:hAnsi="Calibri Light" w:cs="Times New Roman"/>
          <w:sz w:val="24"/>
          <w:szCs w:val="24"/>
          <w:lang w:val="en-US"/>
        </w:rPr>
      </w:pPr>
    </w:p>
    <w:p w14:paraId="020CAAEE" w14:textId="3B06161F" w:rsidR="0037696D" w:rsidRDefault="0037696D" w:rsidP="0037696D">
      <w:pPr>
        <w:spacing w:after="0" w:line="240" w:lineRule="auto"/>
        <w:rPr>
          <w:rFonts w:ascii="Calibri Light" w:eastAsia="Calibri" w:hAnsi="Calibri Light" w:cs="Times New Roman"/>
          <w:sz w:val="24"/>
          <w:szCs w:val="24"/>
          <w:lang w:val="en-US"/>
        </w:rPr>
      </w:pPr>
    </w:p>
    <w:p w14:paraId="738B7CCD" w14:textId="493FB7A3" w:rsidR="0037696D" w:rsidRDefault="0037696D" w:rsidP="0037696D">
      <w:pPr>
        <w:spacing w:after="0" w:line="240" w:lineRule="auto"/>
        <w:rPr>
          <w:rFonts w:ascii="Calibri Light" w:eastAsia="Calibri" w:hAnsi="Calibri Light" w:cs="Times New Roman"/>
          <w:sz w:val="24"/>
          <w:szCs w:val="24"/>
          <w:lang w:val="en-US"/>
        </w:rPr>
      </w:pPr>
    </w:p>
    <w:p w14:paraId="2F482477" w14:textId="77777777" w:rsidR="0037696D" w:rsidRDefault="0037696D" w:rsidP="0037696D">
      <w:pPr>
        <w:jc w:val="center"/>
        <w:rPr>
          <w:b/>
        </w:rPr>
      </w:pPr>
      <w:r>
        <w:rPr>
          <w:b/>
        </w:rPr>
        <w:t>Health Libraries Association of BC (HLABC)</w:t>
      </w:r>
    </w:p>
    <w:p w14:paraId="7DABC6AA" w14:textId="77777777" w:rsidR="0037696D" w:rsidRDefault="0037696D" w:rsidP="0037696D">
      <w:pPr>
        <w:jc w:val="center"/>
        <w:rPr>
          <w:b/>
        </w:rPr>
      </w:pPr>
      <w:r>
        <w:rPr>
          <w:b/>
        </w:rPr>
        <w:t>Annual General Meeting – July 12, 2018</w:t>
      </w:r>
    </w:p>
    <w:p w14:paraId="41F15501" w14:textId="77777777" w:rsidR="0037696D" w:rsidRDefault="0037696D" w:rsidP="0037696D">
      <w:pPr>
        <w:spacing w:after="240"/>
        <w:jc w:val="center"/>
      </w:pPr>
      <w:r>
        <w:rPr>
          <w:b/>
        </w:rPr>
        <w:t>Treasurer’s Report</w:t>
      </w:r>
    </w:p>
    <w:p w14:paraId="6256DAE8" w14:textId="77777777" w:rsidR="0037696D" w:rsidRDefault="0037696D" w:rsidP="0037696D">
      <w:r>
        <w:t xml:space="preserve">Below is the treasurer’s report for the Health Libraries Association of BC (HLABC) for the period of June 1, 2017 to May 31, 2018.  This report was prepared July 11, 2018 by Kristina Oldenburg. </w:t>
      </w:r>
    </w:p>
    <w:p w14:paraId="3918E46D" w14:textId="77777777" w:rsidR="0037696D" w:rsidRDefault="0037696D" w:rsidP="0037696D">
      <w:r>
        <w:rPr>
          <w:b/>
        </w:rPr>
        <w:t>Expenses for the year ending May 31, 2018 include</w:t>
      </w:r>
      <w:r>
        <w:t>:</w:t>
      </w:r>
    </w:p>
    <w:p w14:paraId="0B0003E4" w14:textId="77777777" w:rsidR="0037696D" w:rsidRDefault="0037696D" w:rsidP="0037696D">
      <w:r>
        <w:tab/>
        <w:t>2017 CE/AGM (excludes cost-recovery catering)</w:t>
      </w:r>
      <w:r>
        <w:tab/>
      </w:r>
      <w:r>
        <w:tab/>
      </w:r>
      <w:r>
        <w:tab/>
        <w:t>145</w:t>
      </w:r>
    </w:p>
    <w:p w14:paraId="1AA1F096" w14:textId="77777777" w:rsidR="0037696D" w:rsidRDefault="0037696D" w:rsidP="0037696D">
      <w:pPr>
        <w:ind w:left="720"/>
      </w:pPr>
      <w:proofErr w:type="gramStart"/>
      <w:r>
        <w:t>join.me</w:t>
      </w:r>
      <w:proofErr w:type="gramEnd"/>
      <w:r>
        <w:t xml:space="preserve"> Pro (3/11/2017-2018)</w:t>
      </w:r>
      <w:r>
        <w:tab/>
      </w:r>
      <w:r>
        <w:tab/>
      </w:r>
      <w:r>
        <w:tab/>
      </w:r>
      <w:r>
        <w:tab/>
      </w:r>
      <w:r>
        <w:tab/>
        <w:t>287.88</w:t>
      </w:r>
    </w:p>
    <w:p w14:paraId="51976B28" w14:textId="77777777" w:rsidR="0037696D" w:rsidRDefault="0037696D" w:rsidP="0037696D">
      <w:pPr>
        <w:ind w:firstLine="720"/>
      </w:pPr>
      <w:r w:rsidRPr="00F65812">
        <w:rPr>
          <w:i/>
        </w:rPr>
        <w:t>Societies Act</w:t>
      </w:r>
      <w:r>
        <w:t xml:space="preserve"> filing fee</w:t>
      </w:r>
      <w:r>
        <w:tab/>
      </w:r>
      <w:r>
        <w:tab/>
      </w:r>
      <w:r>
        <w:tab/>
      </w:r>
      <w:r>
        <w:tab/>
      </w:r>
      <w:r>
        <w:tab/>
      </w:r>
      <w:r>
        <w:tab/>
        <w:t>40</w:t>
      </w:r>
    </w:p>
    <w:p w14:paraId="38F6AE01" w14:textId="77777777" w:rsidR="0037696D" w:rsidRDefault="0037696D" w:rsidP="0037696D">
      <w:pPr>
        <w:ind w:firstLine="720"/>
      </w:pPr>
      <w:r>
        <w:t>2017 January CE (excludes cost-recovery catering)</w:t>
      </w:r>
      <w:r>
        <w:tab/>
      </w:r>
      <w:r>
        <w:tab/>
        <w:t>178.81</w:t>
      </w:r>
    </w:p>
    <w:p w14:paraId="6A7E3959" w14:textId="77777777" w:rsidR="0037696D" w:rsidRDefault="0037696D" w:rsidP="0037696D">
      <w:pPr>
        <w:ind w:firstLine="720"/>
      </w:pPr>
      <w:r>
        <w:t>2018 CHLA chapter lunch gift</w:t>
      </w:r>
      <w:r>
        <w:tab/>
      </w:r>
      <w:r>
        <w:tab/>
      </w:r>
      <w:r>
        <w:tab/>
      </w:r>
      <w:r>
        <w:tab/>
      </w:r>
      <w:r>
        <w:tab/>
        <w:t>55.16</w:t>
      </w:r>
    </w:p>
    <w:p w14:paraId="076AF522" w14:textId="77777777" w:rsidR="0037696D" w:rsidRDefault="0037696D" w:rsidP="0037696D">
      <w:pPr>
        <w:ind w:firstLine="720"/>
      </w:pPr>
      <w:proofErr w:type="spellStart"/>
      <w:r>
        <w:t>Misc</w:t>
      </w:r>
      <w:proofErr w:type="spellEnd"/>
      <w:r>
        <w:t xml:space="preserve"> office (stamps, USB)</w:t>
      </w:r>
      <w:r>
        <w:tab/>
      </w:r>
      <w:r>
        <w:tab/>
      </w:r>
      <w:r>
        <w:tab/>
      </w:r>
      <w:r>
        <w:tab/>
      </w:r>
      <w:r>
        <w:tab/>
        <w:t>29.3</w:t>
      </w:r>
    </w:p>
    <w:p w14:paraId="2D4ADF1C" w14:textId="77777777" w:rsidR="0037696D" w:rsidRDefault="0037696D" w:rsidP="0037696D">
      <w:pPr>
        <w:ind w:firstLine="720"/>
      </w:pPr>
      <w:r>
        <w:t>Banking fees (PayPal)</w:t>
      </w:r>
      <w:r>
        <w:tab/>
      </w:r>
      <w:r>
        <w:tab/>
      </w:r>
      <w:r>
        <w:tab/>
      </w:r>
      <w:r>
        <w:tab/>
      </w:r>
      <w:r>
        <w:tab/>
      </w:r>
      <w:r>
        <w:tab/>
        <w:t>43.76</w:t>
      </w:r>
      <w:r>
        <w:tab/>
      </w:r>
    </w:p>
    <w:p w14:paraId="2C5E1322" w14:textId="77777777" w:rsidR="0037696D" w:rsidRPr="00F65812" w:rsidRDefault="0037696D" w:rsidP="0037696D">
      <w:pPr>
        <w:ind w:firstLine="720"/>
        <w:rPr>
          <w:b/>
        </w:rPr>
      </w:pPr>
      <w:r w:rsidRPr="00F65812">
        <w:rPr>
          <w:b/>
        </w:rPr>
        <w:t>Total</w:t>
      </w:r>
      <w:r w:rsidRPr="00F65812">
        <w:rPr>
          <w:b/>
        </w:rPr>
        <w:tab/>
      </w:r>
      <w:r w:rsidRPr="00F65812">
        <w:rPr>
          <w:b/>
        </w:rPr>
        <w:tab/>
      </w:r>
      <w:r w:rsidRPr="00F65812">
        <w:rPr>
          <w:b/>
        </w:rPr>
        <w:tab/>
      </w:r>
      <w:r w:rsidRPr="00F65812">
        <w:rPr>
          <w:b/>
        </w:rPr>
        <w:tab/>
      </w:r>
      <w:r w:rsidRPr="00F65812">
        <w:rPr>
          <w:b/>
        </w:rPr>
        <w:tab/>
      </w:r>
      <w:r w:rsidRPr="00F65812">
        <w:rPr>
          <w:b/>
        </w:rPr>
        <w:tab/>
      </w:r>
      <w:r>
        <w:rPr>
          <w:b/>
        </w:rPr>
        <w:tab/>
      </w:r>
      <w:r w:rsidRPr="00F65812">
        <w:rPr>
          <w:b/>
        </w:rPr>
        <w:tab/>
        <w:t>7</w:t>
      </w:r>
      <w:r>
        <w:rPr>
          <w:b/>
        </w:rPr>
        <w:t>79</w:t>
      </w:r>
      <w:r w:rsidRPr="00F65812">
        <w:rPr>
          <w:b/>
        </w:rPr>
        <w:t>.91</w:t>
      </w:r>
      <w:r w:rsidRPr="00F65812">
        <w:rPr>
          <w:b/>
        </w:rPr>
        <w:tab/>
      </w:r>
      <w:r w:rsidRPr="00F65812">
        <w:rPr>
          <w:b/>
        </w:rPr>
        <w:tab/>
      </w:r>
    </w:p>
    <w:p w14:paraId="3010D0A6" w14:textId="77777777" w:rsidR="0037696D" w:rsidRDefault="0037696D" w:rsidP="0037696D"/>
    <w:p w14:paraId="10214D38" w14:textId="77777777" w:rsidR="0037696D" w:rsidRDefault="0037696D" w:rsidP="0037696D">
      <w:r>
        <w:rPr>
          <w:b/>
        </w:rPr>
        <w:t>Revenue income for the year June 2017-May 2018 was as follows:</w:t>
      </w:r>
    </w:p>
    <w:p w14:paraId="689C19CF" w14:textId="77777777" w:rsidR="0037696D" w:rsidRDefault="0037696D" w:rsidP="0037696D">
      <w:r>
        <w:tab/>
        <w:t>Membership fees</w:t>
      </w:r>
      <w:r>
        <w:tab/>
      </w:r>
      <w:r>
        <w:tab/>
      </w:r>
      <w:r>
        <w:tab/>
      </w:r>
      <w:r>
        <w:tab/>
      </w:r>
      <w:r>
        <w:tab/>
      </w:r>
      <w:r>
        <w:tab/>
        <w:t>1330</w:t>
      </w:r>
    </w:p>
    <w:p w14:paraId="47970A71" w14:textId="77777777" w:rsidR="0037696D" w:rsidRPr="00F65812" w:rsidRDefault="0037696D" w:rsidP="0037696D">
      <w:r>
        <w:tab/>
      </w:r>
      <w:r>
        <w:rPr>
          <w:b/>
        </w:rPr>
        <w:t>Total:</w:t>
      </w:r>
      <w:r>
        <w:rPr>
          <w:b/>
        </w:rPr>
        <w:tab/>
      </w:r>
      <w:r>
        <w:rPr>
          <w:b/>
        </w:rPr>
        <w:tab/>
      </w:r>
      <w:r>
        <w:rPr>
          <w:b/>
        </w:rPr>
        <w:tab/>
      </w:r>
      <w:r>
        <w:rPr>
          <w:b/>
        </w:rPr>
        <w:tab/>
      </w:r>
      <w:r>
        <w:rPr>
          <w:b/>
        </w:rPr>
        <w:tab/>
      </w:r>
      <w:r>
        <w:rPr>
          <w:b/>
        </w:rPr>
        <w:tab/>
      </w:r>
      <w:r>
        <w:rPr>
          <w:b/>
        </w:rPr>
        <w:tab/>
      </w:r>
      <w:r>
        <w:rPr>
          <w:b/>
        </w:rPr>
        <w:tab/>
      </w:r>
      <w:r w:rsidRPr="00F65812">
        <w:rPr>
          <w:b/>
        </w:rPr>
        <w:t>1330</w:t>
      </w:r>
    </w:p>
    <w:p w14:paraId="08786EA4" w14:textId="77777777" w:rsidR="0037696D" w:rsidRDefault="0037696D" w:rsidP="0037696D">
      <w:r>
        <w:tab/>
      </w:r>
      <w:r>
        <w:tab/>
      </w:r>
      <w:r>
        <w:tab/>
      </w:r>
      <w:r>
        <w:tab/>
      </w:r>
    </w:p>
    <w:p w14:paraId="0F393809" w14:textId="77777777" w:rsidR="0037696D" w:rsidRDefault="0037696D" w:rsidP="0037696D">
      <w:r>
        <w:rPr>
          <w:b/>
        </w:rPr>
        <w:t>As of May 31, 2018, the HLABC’s assets are as follows:</w:t>
      </w:r>
    </w:p>
    <w:p w14:paraId="21277C6D" w14:textId="77777777" w:rsidR="0037696D" w:rsidRDefault="0037696D" w:rsidP="0037696D">
      <w:r>
        <w:tab/>
        <w:t>PayPal account</w:t>
      </w:r>
      <w:r>
        <w:tab/>
      </w:r>
      <w:r>
        <w:tab/>
      </w:r>
      <w:r>
        <w:tab/>
      </w:r>
      <w:r>
        <w:tab/>
      </w:r>
      <w:r>
        <w:tab/>
      </w:r>
      <w:r>
        <w:tab/>
      </w:r>
      <w:r>
        <w:tab/>
        <w:t>5,832.05</w:t>
      </w:r>
    </w:p>
    <w:p w14:paraId="02DD1C32" w14:textId="77777777" w:rsidR="0037696D" w:rsidRDefault="0037696D" w:rsidP="0037696D">
      <w:pPr>
        <w:ind w:firstLine="720"/>
      </w:pPr>
      <w:r>
        <w:t>Bank chequing account</w:t>
      </w:r>
      <w:r>
        <w:tab/>
      </w:r>
      <w:r>
        <w:tab/>
      </w:r>
      <w:r>
        <w:tab/>
      </w:r>
      <w:r>
        <w:tab/>
      </w:r>
      <w:r>
        <w:tab/>
      </w:r>
      <w:r>
        <w:tab/>
        <w:t>5483.36</w:t>
      </w:r>
    </w:p>
    <w:p w14:paraId="778F5F49" w14:textId="77777777" w:rsidR="0037696D" w:rsidRDefault="0037696D" w:rsidP="0037696D">
      <w:pPr>
        <w:ind w:firstLine="720"/>
      </w:pPr>
      <w:r>
        <w:t>Investments account (Dec 2017)</w:t>
      </w:r>
      <w:r>
        <w:tab/>
      </w:r>
      <w:r>
        <w:tab/>
      </w:r>
      <w:r>
        <w:tab/>
      </w:r>
      <w:r>
        <w:tab/>
      </w:r>
      <w:r>
        <w:tab/>
        <w:t>2481.78</w:t>
      </w:r>
    </w:p>
    <w:p w14:paraId="52476B68" w14:textId="77777777" w:rsidR="0037696D" w:rsidRPr="00F65812" w:rsidRDefault="0037696D" w:rsidP="0037696D">
      <w:pPr>
        <w:ind w:firstLine="720"/>
        <w:rPr>
          <w:b/>
        </w:rPr>
      </w:pPr>
      <w:r w:rsidRPr="00F65812">
        <w:rPr>
          <w:b/>
        </w:rPr>
        <w:t>Total:</w:t>
      </w:r>
      <w:r w:rsidRPr="00F65812">
        <w:rPr>
          <w:b/>
        </w:rPr>
        <w:tab/>
      </w:r>
      <w:r>
        <w:rPr>
          <w:b/>
        </w:rPr>
        <w:tab/>
      </w:r>
      <w:r>
        <w:rPr>
          <w:b/>
        </w:rPr>
        <w:tab/>
      </w:r>
      <w:r>
        <w:rPr>
          <w:b/>
        </w:rPr>
        <w:tab/>
      </w:r>
      <w:r>
        <w:rPr>
          <w:b/>
        </w:rPr>
        <w:tab/>
      </w:r>
      <w:r>
        <w:rPr>
          <w:b/>
        </w:rPr>
        <w:tab/>
      </w:r>
      <w:r>
        <w:rPr>
          <w:b/>
        </w:rPr>
        <w:tab/>
      </w:r>
      <w:r>
        <w:rPr>
          <w:b/>
        </w:rPr>
        <w:tab/>
      </w:r>
      <w:r w:rsidRPr="00F65812">
        <w:rPr>
          <w:b/>
        </w:rPr>
        <w:t>13,797.19</w:t>
      </w:r>
    </w:p>
    <w:p w14:paraId="18F05751" w14:textId="77777777" w:rsidR="0037696D" w:rsidRDefault="0037696D" w:rsidP="0037696D"/>
    <w:p w14:paraId="57526C6E" w14:textId="77777777" w:rsidR="0037696D" w:rsidRDefault="0037696D" w:rsidP="0037696D">
      <w:r>
        <w:t>I move that the treasurer’s report as presented be adopted by the membership</w:t>
      </w:r>
    </w:p>
    <w:p w14:paraId="1016A609" w14:textId="77777777" w:rsidR="0037696D" w:rsidRDefault="0037696D" w:rsidP="0037696D"/>
    <w:p w14:paraId="70595CC0" w14:textId="4FEC543A" w:rsidR="0037696D" w:rsidRPr="0037696D" w:rsidRDefault="0037696D" w:rsidP="0037696D">
      <w:pPr>
        <w:spacing w:after="0" w:line="240" w:lineRule="auto"/>
        <w:rPr>
          <w:rFonts w:ascii="Calibri Light" w:eastAsia="Calibri" w:hAnsi="Calibri Light" w:cs="Times New Roman"/>
          <w:sz w:val="24"/>
          <w:szCs w:val="24"/>
          <w:lang w:val="en-US"/>
        </w:rPr>
      </w:pPr>
      <w:r>
        <w:lastRenderedPageBreak/>
        <w:t xml:space="preserve">Submitted by Kristina Oldenburg, HLABC Treasurer. </w:t>
      </w:r>
      <w:r>
        <w:tab/>
      </w:r>
      <w:r>
        <w:tab/>
      </w:r>
    </w:p>
    <w:p w14:paraId="6088EA51" w14:textId="14D766D8" w:rsidR="0018397E" w:rsidRDefault="0018397E" w:rsidP="00441E7C">
      <w:pPr>
        <w:spacing w:after="0" w:line="240" w:lineRule="auto"/>
        <w:ind w:left="360"/>
        <w:rPr>
          <w:rFonts w:ascii="Calibri Light" w:eastAsia="Calibri" w:hAnsi="Calibri Light" w:cs="Times New Roman"/>
          <w:sz w:val="24"/>
          <w:szCs w:val="24"/>
          <w:lang w:val="en-US"/>
        </w:rPr>
      </w:pPr>
      <w:r w:rsidRPr="00441E7C">
        <w:rPr>
          <w:rFonts w:ascii="Calibri Light" w:eastAsia="Calibri" w:hAnsi="Calibri Light" w:cs="Times New Roman"/>
          <w:sz w:val="24"/>
          <w:szCs w:val="24"/>
          <w:lang w:val="en-US"/>
        </w:rPr>
        <w:t xml:space="preserve"> </w:t>
      </w:r>
    </w:p>
    <w:p w14:paraId="26913022" w14:textId="2AF03CA7" w:rsidR="007D65A3" w:rsidRDefault="007D65A3" w:rsidP="00441E7C">
      <w:pPr>
        <w:spacing w:after="0" w:line="240" w:lineRule="auto"/>
        <w:ind w:left="360"/>
        <w:rPr>
          <w:rFonts w:ascii="Calibri Light" w:eastAsia="Calibri" w:hAnsi="Calibri Light" w:cs="Times New Roman"/>
          <w:sz w:val="24"/>
          <w:szCs w:val="24"/>
          <w:lang w:val="en-US"/>
        </w:rPr>
      </w:pPr>
    </w:p>
    <w:p w14:paraId="5D53A443" w14:textId="7C23F8ED" w:rsidR="007D65A3" w:rsidRDefault="007D65A3" w:rsidP="00441E7C">
      <w:pPr>
        <w:spacing w:after="0" w:line="240" w:lineRule="auto"/>
        <w:ind w:left="360"/>
        <w:rPr>
          <w:rFonts w:ascii="Calibri Light" w:eastAsia="Calibri" w:hAnsi="Calibri Light" w:cs="Times New Roman"/>
          <w:sz w:val="24"/>
          <w:szCs w:val="24"/>
          <w:lang w:val="en-US"/>
        </w:rPr>
      </w:pPr>
      <w:r>
        <w:rPr>
          <w:rFonts w:ascii="Calibri Light" w:eastAsia="Calibri" w:hAnsi="Calibri Light" w:cs="Times New Roman"/>
          <w:sz w:val="24"/>
          <w:szCs w:val="24"/>
          <w:lang w:val="en-US"/>
        </w:rPr>
        <w:t>KM’s email to all executive (2019-02-28)</w:t>
      </w:r>
    </w:p>
    <w:p w14:paraId="4E966EDD" w14:textId="77777777" w:rsidR="007D65A3" w:rsidRDefault="007D65A3" w:rsidP="007D65A3">
      <w:pPr>
        <w:pStyle w:val="ListParagraph"/>
        <w:numPr>
          <w:ilvl w:val="0"/>
          <w:numId w:val="18"/>
        </w:numPr>
        <w:spacing w:after="0" w:line="240" w:lineRule="auto"/>
        <w:contextualSpacing w:val="0"/>
        <w:rPr>
          <w:color w:val="1F497D"/>
        </w:rPr>
      </w:pPr>
      <w:r>
        <w:rPr>
          <w:color w:val="1F497D"/>
        </w:rPr>
        <w:t xml:space="preserve">Here are a couple of thoughts to contribute to the discussion Re: executive for tomorrow’s meeting or a future meeting: </w:t>
      </w:r>
    </w:p>
    <w:p w14:paraId="7C28044D" w14:textId="77777777" w:rsidR="007D65A3" w:rsidRDefault="007D65A3" w:rsidP="007D65A3">
      <w:pPr>
        <w:ind w:left="720"/>
        <w:rPr>
          <w:color w:val="1F497D"/>
        </w:rPr>
      </w:pPr>
      <w:r>
        <w:rPr>
          <w:color w:val="1F497D"/>
        </w:rPr>
        <w:t xml:space="preserve">1) </w:t>
      </w:r>
      <w:proofErr w:type="gramStart"/>
      <w:r>
        <w:rPr>
          <w:color w:val="1F497D"/>
        </w:rPr>
        <w:t>what</w:t>
      </w:r>
      <w:proofErr w:type="gramEnd"/>
      <w:r>
        <w:rPr>
          <w:color w:val="1F497D"/>
        </w:rPr>
        <w:t xml:space="preserve"> about having 3 continuing education coordinators? Ideally, the term might be 2 or 3 years. Like with the president, </w:t>
      </w:r>
    </w:p>
    <w:p w14:paraId="2639ED05" w14:textId="77777777" w:rsidR="007D65A3" w:rsidRDefault="007D65A3" w:rsidP="007D65A3">
      <w:pPr>
        <w:pStyle w:val="ListParagraph"/>
        <w:numPr>
          <w:ilvl w:val="1"/>
          <w:numId w:val="18"/>
        </w:numPr>
        <w:spacing w:after="0" w:line="240" w:lineRule="auto"/>
        <w:contextualSpacing w:val="0"/>
        <w:rPr>
          <w:color w:val="1F497D"/>
        </w:rPr>
      </w:pPr>
      <w:r>
        <w:rPr>
          <w:color w:val="1F497D"/>
        </w:rPr>
        <w:t xml:space="preserve">year 1 there could be an “assistant </w:t>
      </w:r>
      <w:proofErr w:type="spellStart"/>
      <w:r>
        <w:rPr>
          <w:color w:val="1F497D"/>
        </w:rPr>
        <w:t>ce</w:t>
      </w:r>
      <w:proofErr w:type="spellEnd"/>
      <w:r>
        <w:rPr>
          <w:color w:val="1F497D"/>
        </w:rPr>
        <w:t xml:space="preserve"> coordinator” (or another name), like the vice president role </w:t>
      </w:r>
    </w:p>
    <w:p w14:paraId="174693CA" w14:textId="77777777" w:rsidR="007D65A3" w:rsidRDefault="007D65A3" w:rsidP="007D65A3">
      <w:pPr>
        <w:pStyle w:val="ListParagraph"/>
        <w:numPr>
          <w:ilvl w:val="1"/>
          <w:numId w:val="18"/>
        </w:numPr>
        <w:spacing w:after="0" w:line="240" w:lineRule="auto"/>
        <w:contextualSpacing w:val="0"/>
        <w:rPr>
          <w:color w:val="1F497D"/>
        </w:rPr>
      </w:pPr>
      <w:r>
        <w:rPr>
          <w:color w:val="1F497D"/>
        </w:rPr>
        <w:t xml:space="preserve">year 2 </w:t>
      </w:r>
      <w:proofErr w:type="spellStart"/>
      <w:r>
        <w:rPr>
          <w:color w:val="1F497D"/>
        </w:rPr>
        <w:t>ce</w:t>
      </w:r>
      <w:proofErr w:type="spellEnd"/>
      <w:r>
        <w:rPr>
          <w:color w:val="1F497D"/>
        </w:rPr>
        <w:t xml:space="preserve"> coordinator, like the president role</w:t>
      </w:r>
    </w:p>
    <w:p w14:paraId="09A05DFD" w14:textId="77777777" w:rsidR="007D65A3" w:rsidRDefault="007D65A3" w:rsidP="007D65A3">
      <w:pPr>
        <w:pStyle w:val="ListParagraph"/>
        <w:numPr>
          <w:ilvl w:val="1"/>
          <w:numId w:val="18"/>
        </w:numPr>
        <w:spacing w:after="0" w:line="240" w:lineRule="auto"/>
        <w:contextualSpacing w:val="0"/>
        <w:rPr>
          <w:color w:val="1F497D"/>
        </w:rPr>
      </w:pPr>
      <w:r>
        <w:rPr>
          <w:color w:val="1F497D"/>
        </w:rPr>
        <w:t xml:space="preserve">year 3 past </w:t>
      </w:r>
      <w:proofErr w:type="spellStart"/>
      <w:r>
        <w:rPr>
          <w:color w:val="1F497D"/>
        </w:rPr>
        <w:t>ce</w:t>
      </w:r>
      <w:proofErr w:type="spellEnd"/>
      <w:r>
        <w:rPr>
          <w:color w:val="1F497D"/>
        </w:rPr>
        <w:t xml:space="preserve"> coordinator, like the past president role</w:t>
      </w:r>
    </w:p>
    <w:p w14:paraId="68426FD3" w14:textId="77777777" w:rsidR="007D65A3" w:rsidRDefault="007D65A3" w:rsidP="007D65A3">
      <w:pPr>
        <w:ind w:left="720"/>
        <w:rPr>
          <w:color w:val="1F497D"/>
        </w:rPr>
      </w:pPr>
      <w:r>
        <w:rPr>
          <w:color w:val="1F497D"/>
        </w:rPr>
        <w:t xml:space="preserve">This model would create more redundancy within the executive, and possibly create more participation from members outside the Lower Mainland and also mean that </w:t>
      </w:r>
      <w:proofErr w:type="spellStart"/>
      <w:proofErr w:type="gramStart"/>
      <w:r>
        <w:rPr>
          <w:color w:val="1F497D"/>
        </w:rPr>
        <w:t>ce</w:t>
      </w:r>
      <w:proofErr w:type="spellEnd"/>
      <w:proofErr w:type="gramEnd"/>
      <w:r>
        <w:rPr>
          <w:color w:val="1F497D"/>
        </w:rPr>
        <w:t xml:space="preserve"> is less work for the president and vice president. The whole executive, but especially both you and Colleen have been very active in the work of the </w:t>
      </w:r>
      <w:proofErr w:type="spellStart"/>
      <w:proofErr w:type="gramStart"/>
      <w:r>
        <w:rPr>
          <w:color w:val="1F497D"/>
        </w:rPr>
        <w:t>ce</w:t>
      </w:r>
      <w:proofErr w:type="spellEnd"/>
      <w:proofErr w:type="gramEnd"/>
      <w:r>
        <w:rPr>
          <w:color w:val="1F497D"/>
        </w:rPr>
        <w:t xml:space="preserve"> (THANK YOU!!), and this might share some of that work with more folks. Currently, I’m in the role of CE coordinator. I offer to take the year 3 role past </w:t>
      </w:r>
      <w:proofErr w:type="spellStart"/>
      <w:proofErr w:type="gramStart"/>
      <w:r>
        <w:rPr>
          <w:color w:val="1F497D"/>
        </w:rPr>
        <w:t>ce</w:t>
      </w:r>
      <w:proofErr w:type="spellEnd"/>
      <w:proofErr w:type="gramEnd"/>
      <w:r>
        <w:rPr>
          <w:color w:val="1F497D"/>
        </w:rPr>
        <w:t xml:space="preserve"> coordinator for the June 2019-June 2020 year. With this model, we would need to recruit 2 positions: assistant </w:t>
      </w:r>
      <w:proofErr w:type="spellStart"/>
      <w:proofErr w:type="gramStart"/>
      <w:r>
        <w:rPr>
          <w:color w:val="1F497D"/>
        </w:rPr>
        <w:t>ce</w:t>
      </w:r>
      <w:proofErr w:type="spellEnd"/>
      <w:proofErr w:type="gramEnd"/>
      <w:r>
        <w:rPr>
          <w:color w:val="1F497D"/>
        </w:rPr>
        <w:t xml:space="preserve"> coordinator and </w:t>
      </w:r>
      <w:proofErr w:type="spellStart"/>
      <w:r>
        <w:rPr>
          <w:color w:val="1F497D"/>
        </w:rPr>
        <w:t>ce</w:t>
      </w:r>
      <w:proofErr w:type="spellEnd"/>
      <w:r>
        <w:rPr>
          <w:color w:val="1F497D"/>
        </w:rPr>
        <w:t xml:space="preserve"> coordinator.</w:t>
      </w:r>
    </w:p>
    <w:p w14:paraId="57C8E557" w14:textId="77777777" w:rsidR="007D65A3" w:rsidRDefault="007D65A3" w:rsidP="007D65A3">
      <w:pPr>
        <w:ind w:left="720"/>
        <w:rPr>
          <w:color w:val="1F497D"/>
        </w:rPr>
      </w:pPr>
    </w:p>
    <w:p w14:paraId="511325D4" w14:textId="77777777" w:rsidR="007D65A3" w:rsidRDefault="007D65A3" w:rsidP="007D65A3">
      <w:pPr>
        <w:ind w:left="720"/>
        <w:rPr>
          <w:color w:val="1F497D"/>
        </w:rPr>
      </w:pPr>
      <w:r>
        <w:rPr>
          <w:color w:val="1F497D"/>
        </w:rPr>
        <w:t>2) As we’ve discussed, we could have more than one student representative on the executive. Ideally, there could be a new iSchool student and one in their 2</w:t>
      </w:r>
      <w:r>
        <w:rPr>
          <w:color w:val="1F497D"/>
          <w:vertAlign w:val="superscript"/>
        </w:rPr>
        <w:t>nd</w:t>
      </w:r>
      <w:r>
        <w:rPr>
          <w:color w:val="1F497D"/>
        </w:rPr>
        <w:t xml:space="preserve"> year – again to share information and the work. With this model, the student in their 2</w:t>
      </w:r>
      <w:r>
        <w:rPr>
          <w:color w:val="1F497D"/>
          <w:vertAlign w:val="superscript"/>
        </w:rPr>
        <w:t>nd</w:t>
      </w:r>
      <w:r>
        <w:rPr>
          <w:color w:val="1F497D"/>
        </w:rPr>
        <w:t xml:space="preserve"> year would support the executive by ensuring the process is in place for recruiting a new student to HLABC’s executive. </w:t>
      </w:r>
    </w:p>
    <w:p w14:paraId="0B1184DA" w14:textId="77777777" w:rsidR="007D65A3" w:rsidRPr="00441E7C" w:rsidRDefault="007D65A3" w:rsidP="00441E7C">
      <w:pPr>
        <w:spacing w:after="0" w:line="240" w:lineRule="auto"/>
        <w:ind w:left="360"/>
        <w:rPr>
          <w:rFonts w:ascii="Calibri Light" w:eastAsia="Calibri" w:hAnsi="Calibri Light" w:cs="Times New Roman"/>
          <w:sz w:val="24"/>
          <w:szCs w:val="24"/>
          <w:lang w:val="en-US"/>
        </w:rPr>
      </w:pPr>
    </w:p>
    <w:sectPr w:rsidR="007D65A3" w:rsidRPr="00441E7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88C2" w14:textId="77777777" w:rsidR="009026EE" w:rsidRDefault="009026EE" w:rsidP="007B2FF1">
      <w:pPr>
        <w:spacing w:after="0" w:line="240" w:lineRule="auto"/>
      </w:pPr>
      <w:r>
        <w:separator/>
      </w:r>
    </w:p>
  </w:endnote>
  <w:endnote w:type="continuationSeparator" w:id="0">
    <w:p w14:paraId="7F5F37B0" w14:textId="77777777" w:rsidR="009026EE" w:rsidRDefault="009026EE" w:rsidP="007B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EA4C" w14:textId="77777777" w:rsidR="009026EE" w:rsidRDefault="009026EE" w:rsidP="007B2FF1">
      <w:pPr>
        <w:spacing w:after="0" w:line="240" w:lineRule="auto"/>
      </w:pPr>
      <w:r>
        <w:separator/>
      </w:r>
    </w:p>
  </w:footnote>
  <w:footnote w:type="continuationSeparator" w:id="0">
    <w:p w14:paraId="713E0B67" w14:textId="77777777" w:rsidR="009026EE" w:rsidRDefault="009026EE" w:rsidP="007B2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6468"/>
      <w:docPartObj>
        <w:docPartGallery w:val="Watermarks"/>
        <w:docPartUnique/>
      </w:docPartObj>
    </w:sdtPr>
    <w:sdtEndPr/>
    <w:sdtContent>
      <w:p w14:paraId="0E27B00A" w14:textId="77777777" w:rsidR="007B2FF1" w:rsidRDefault="009026EE">
        <w:pPr>
          <w:pStyle w:val="Header"/>
        </w:pPr>
        <w:r>
          <w:rPr>
            <w:noProof/>
            <w:lang w:val="en-US"/>
          </w:rPr>
          <w:pict w14:anchorId="477EC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8A8"/>
    <w:multiLevelType w:val="multilevel"/>
    <w:tmpl w:val="29EA59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D068AA"/>
    <w:multiLevelType w:val="hybridMultilevel"/>
    <w:tmpl w:val="39CEF2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C113BC0"/>
    <w:multiLevelType w:val="hybridMultilevel"/>
    <w:tmpl w:val="CC8C8A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D5840DC"/>
    <w:multiLevelType w:val="hybridMultilevel"/>
    <w:tmpl w:val="002E45BC"/>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9C4648"/>
    <w:multiLevelType w:val="hybridMultilevel"/>
    <w:tmpl w:val="E018AD8A"/>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387FC9"/>
    <w:multiLevelType w:val="hybridMultilevel"/>
    <w:tmpl w:val="154E9D5A"/>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84331F0"/>
    <w:multiLevelType w:val="multilevel"/>
    <w:tmpl w:val="597668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E2217F"/>
    <w:multiLevelType w:val="multilevel"/>
    <w:tmpl w:val="597668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9010EB"/>
    <w:multiLevelType w:val="multilevel"/>
    <w:tmpl w:val="29EA59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C23313"/>
    <w:multiLevelType w:val="hybridMultilevel"/>
    <w:tmpl w:val="2EBAF3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AA04062"/>
    <w:multiLevelType w:val="multilevel"/>
    <w:tmpl w:val="29EA5918"/>
    <w:lvl w:ilvl="0">
      <w:start w:val="1"/>
      <w:numFmt w:val="decimal"/>
      <w:lvlText w:val="%1)"/>
      <w:lvlJc w:val="left"/>
      <w:pPr>
        <w:ind w:left="360" w:hanging="360"/>
      </w:pPr>
      <w:rPr>
        <w:rFonts w:hint="default"/>
        <w:spacing w:val="-8"/>
        <w:w w:val="100"/>
        <w:sz w:val="18"/>
        <w:szCs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08735E"/>
    <w:multiLevelType w:val="hybridMultilevel"/>
    <w:tmpl w:val="6DCCC8EC"/>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49019C"/>
    <w:multiLevelType w:val="hybridMultilevel"/>
    <w:tmpl w:val="4920A3D0"/>
    <w:lvl w:ilvl="0" w:tplc="E736A1D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2370247"/>
    <w:multiLevelType w:val="multilevel"/>
    <w:tmpl w:val="070C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E6F79"/>
    <w:multiLevelType w:val="hybridMultilevel"/>
    <w:tmpl w:val="96F01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9B6F74"/>
    <w:multiLevelType w:val="hybridMultilevel"/>
    <w:tmpl w:val="6C929D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1666D6"/>
    <w:multiLevelType w:val="hybridMultilevel"/>
    <w:tmpl w:val="D8221F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FE4270C"/>
    <w:multiLevelType w:val="multilevel"/>
    <w:tmpl w:val="29EA59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
  </w:num>
  <w:num w:numId="3">
    <w:abstractNumId w:val="16"/>
  </w:num>
  <w:num w:numId="4">
    <w:abstractNumId w:val="3"/>
  </w:num>
  <w:num w:numId="5">
    <w:abstractNumId w:val="11"/>
  </w:num>
  <w:num w:numId="6">
    <w:abstractNumId w:val="5"/>
  </w:num>
  <w:num w:numId="7">
    <w:abstractNumId w:val="4"/>
  </w:num>
  <w:num w:numId="8">
    <w:abstractNumId w:val="7"/>
  </w:num>
  <w:num w:numId="9">
    <w:abstractNumId w:val="0"/>
  </w:num>
  <w:num w:numId="10">
    <w:abstractNumId w:val="17"/>
  </w:num>
  <w:num w:numId="11">
    <w:abstractNumId w:val="8"/>
  </w:num>
  <w:num w:numId="12">
    <w:abstractNumId w:val="1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98"/>
    <w:rsid w:val="0000012D"/>
    <w:rsid w:val="00020B3F"/>
    <w:rsid w:val="00027553"/>
    <w:rsid w:val="00033608"/>
    <w:rsid w:val="00035C9E"/>
    <w:rsid w:val="00037B46"/>
    <w:rsid w:val="00043749"/>
    <w:rsid w:val="00044AE1"/>
    <w:rsid w:val="0004794D"/>
    <w:rsid w:val="00050955"/>
    <w:rsid w:val="000522EF"/>
    <w:rsid w:val="0005670B"/>
    <w:rsid w:val="00065B7B"/>
    <w:rsid w:val="00066362"/>
    <w:rsid w:val="000735B3"/>
    <w:rsid w:val="00077607"/>
    <w:rsid w:val="00084ED3"/>
    <w:rsid w:val="00091DB6"/>
    <w:rsid w:val="0009362D"/>
    <w:rsid w:val="000C3622"/>
    <w:rsid w:val="000C5B5A"/>
    <w:rsid w:val="000D5421"/>
    <w:rsid w:val="000E5666"/>
    <w:rsid w:val="00101043"/>
    <w:rsid w:val="001119E6"/>
    <w:rsid w:val="00116472"/>
    <w:rsid w:val="00123698"/>
    <w:rsid w:val="00127348"/>
    <w:rsid w:val="001309DD"/>
    <w:rsid w:val="00130D09"/>
    <w:rsid w:val="001406C6"/>
    <w:rsid w:val="00140B96"/>
    <w:rsid w:val="00145644"/>
    <w:rsid w:val="00155551"/>
    <w:rsid w:val="00160A11"/>
    <w:rsid w:val="00176D90"/>
    <w:rsid w:val="00181DEA"/>
    <w:rsid w:val="0018397E"/>
    <w:rsid w:val="001842A9"/>
    <w:rsid w:val="001B75AC"/>
    <w:rsid w:val="001C1961"/>
    <w:rsid w:val="001D27B9"/>
    <w:rsid w:val="001D6071"/>
    <w:rsid w:val="001E3C87"/>
    <w:rsid w:val="001E7C53"/>
    <w:rsid w:val="001F6B22"/>
    <w:rsid w:val="001F77CB"/>
    <w:rsid w:val="0022203C"/>
    <w:rsid w:val="00236581"/>
    <w:rsid w:val="0025421A"/>
    <w:rsid w:val="002560BA"/>
    <w:rsid w:val="0026135F"/>
    <w:rsid w:val="00277416"/>
    <w:rsid w:val="00277C74"/>
    <w:rsid w:val="00285B02"/>
    <w:rsid w:val="00285BBC"/>
    <w:rsid w:val="0029090F"/>
    <w:rsid w:val="002A13ED"/>
    <w:rsid w:val="002B0E27"/>
    <w:rsid w:val="002C1742"/>
    <w:rsid w:val="002C41CE"/>
    <w:rsid w:val="002C7AC4"/>
    <w:rsid w:val="002C7BC8"/>
    <w:rsid w:val="002D6AA0"/>
    <w:rsid w:val="002E7639"/>
    <w:rsid w:val="003066F0"/>
    <w:rsid w:val="00311952"/>
    <w:rsid w:val="0031424B"/>
    <w:rsid w:val="00314CAE"/>
    <w:rsid w:val="00322FD4"/>
    <w:rsid w:val="003255E7"/>
    <w:rsid w:val="00330831"/>
    <w:rsid w:val="00335D08"/>
    <w:rsid w:val="003360A9"/>
    <w:rsid w:val="003437FF"/>
    <w:rsid w:val="00353B44"/>
    <w:rsid w:val="00372434"/>
    <w:rsid w:val="003738AD"/>
    <w:rsid w:val="0037696D"/>
    <w:rsid w:val="00382AD5"/>
    <w:rsid w:val="0038328B"/>
    <w:rsid w:val="00396BC2"/>
    <w:rsid w:val="003B4F6F"/>
    <w:rsid w:val="003D36D4"/>
    <w:rsid w:val="003E1A8A"/>
    <w:rsid w:val="003E5A56"/>
    <w:rsid w:val="003F1D61"/>
    <w:rsid w:val="003F658E"/>
    <w:rsid w:val="004240D1"/>
    <w:rsid w:val="00424D15"/>
    <w:rsid w:val="00427DD1"/>
    <w:rsid w:val="00430F09"/>
    <w:rsid w:val="00441C96"/>
    <w:rsid w:val="00441E7C"/>
    <w:rsid w:val="004712C4"/>
    <w:rsid w:val="004803B7"/>
    <w:rsid w:val="004825C5"/>
    <w:rsid w:val="004863CB"/>
    <w:rsid w:val="00493194"/>
    <w:rsid w:val="004A433C"/>
    <w:rsid w:val="004C1A8A"/>
    <w:rsid w:val="004D04BE"/>
    <w:rsid w:val="004D0AF8"/>
    <w:rsid w:val="004E1D1E"/>
    <w:rsid w:val="004E5200"/>
    <w:rsid w:val="004F2B2A"/>
    <w:rsid w:val="004F608E"/>
    <w:rsid w:val="0050579E"/>
    <w:rsid w:val="00510F2D"/>
    <w:rsid w:val="00514701"/>
    <w:rsid w:val="0051657A"/>
    <w:rsid w:val="00533E3A"/>
    <w:rsid w:val="00543BEC"/>
    <w:rsid w:val="005444D3"/>
    <w:rsid w:val="0055231D"/>
    <w:rsid w:val="00561154"/>
    <w:rsid w:val="005771FD"/>
    <w:rsid w:val="00577E4C"/>
    <w:rsid w:val="00586089"/>
    <w:rsid w:val="0059027E"/>
    <w:rsid w:val="00594D1B"/>
    <w:rsid w:val="0059652E"/>
    <w:rsid w:val="005B512B"/>
    <w:rsid w:val="005C2B28"/>
    <w:rsid w:val="005C5CB2"/>
    <w:rsid w:val="005C68D1"/>
    <w:rsid w:val="005C73E7"/>
    <w:rsid w:val="005C7E67"/>
    <w:rsid w:val="005F0506"/>
    <w:rsid w:val="005F2B98"/>
    <w:rsid w:val="006010A7"/>
    <w:rsid w:val="00601B22"/>
    <w:rsid w:val="00606949"/>
    <w:rsid w:val="00623712"/>
    <w:rsid w:val="0064135E"/>
    <w:rsid w:val="00657E2A"/>
    <w:rsid w:val="006722B2"/>
    <w:rsid w:val="00676B44"/>
    <w:rsid w:val="00680E09"/>
    <w:rsid w:val="00682212"/>
    <w:rsid w:val="00683A03"/>
    <w:rsid w:val="00692E33"/>
    <w:rsid w:val="006A20EA"/>
    <w:rsid w:val="006A45CD"/>
    <w:rsid w:val="006A69F0"/>
    <w:rsid w:val="006C12B9"/>
    <w:rsid w:val="006D1B38"/>
    <w:rsid w:val="006D7F8C"/>
    <w:rsid w:val="006E1BA2"/>
    <w:rsid w:val="006E51B5"/>
    <w:rsid w:val="006F1785"/>
    <w:rsid w:val="006F4489"/>
    <w:rsid w:val="006F58F7"/>
    <w:rsid w:val="0070120E"/>
    <w:rsid w:val="007311FD"/>
    <w:rsid w:val="007400CE"/>
    <w:rsid w:val="00742618"/>
    <w:rsid w:val="00746722"/>
    <w:rsid w:val="0074740B"/>
    <w:rsid w:val="00765045"/>
    <w:rsid w:val="007711FB"/>
    <w:rsid w:val="00787598"/>
    <w:rsid w:val="007931DA"/>
    <w:rsid w:val="00793ACE"/>
    <w:rsid w:val="007979E6"/>
    <w:rsid w:val="007A1CF2"/>
    <w:rsid w:val="007B2FF1"/>
    <w:rsid w:val="007C2387"/>
    <w:rsid w:val="007C28EF"/>
    <w:rsid w:val="007D35A9"/>
    <w:rsid w:val="007D56A1"/>
    <w:rsid w:val="007D65A3"/>
    <w:rsid w:val="007E1DBB"/>
    <w:rsid w:val="007E4A18"/>
    <w:rsid w:val="007F7647"/>
    <w:rsid w:val="0080336F"/>
    <w:rsid w:val="00803CE4"/>
    <w:rsid w:val="008069BF"/>
    <w:rsid w:val="00814C4E"/>
    <w:rsid w:val="00826900"/>
    <w:rsid w:val="00834316"/>
    <w:rsid w:val="008403C9"/>
    <w:rsid w:val="00847969"/>
    <w:rsid w:val="00851C36"/>
    <w:rsid w:val="00865686"/>
    <w:rsid w:val="0089369A"/>
    <w:rsid w:val="008B1455"/>
    <w:rsid w:val="008B5369"/>
    <w:rsid w:val="008D4B52"/>
    <w:rsid w:val="008F7C8D"/>
    <w:rsid w:val="009026EE"/>
    <w:rsid w:val="0091018A"/>
    <w:rsid w:val="009136AC"/>
    <w:rsid w:val="00915582"/>
    <w:rsid w:val="009207A0"/>
    <w:rsid w:val="00927F8A"/>
    <w:rsid w:val="0093059F"/>
    <w:rsid w:val="00951585"/>
    <w:rsid w:val="00961A83"/>
    <w:rsid w:val="00962C71"/>
    <w:rsid w:val="00966DD1"/>
    <w:rsid w:val="00975183"/>
    <w:rsid w:val="00981939"/>
    <w:rsid w:val="00981CFF"/>
    <w:rsid w:val="009901CB"/>
    <w:rsid w:val="00996B58"/>
    <w:rsid w:val="009A1D87"/>
    <w:rsid w:val="009A4437"/>
    <w:rsid w:val="009A4714"/>
    <w:rsid w:val="009B3A74"/>
    <w:rsid w:val="009C08A6"/>
    <w:rsid w:val="009C0D05"/>
    <w:rsid w:val="009C16B0"/>
    <w:rsid w:val="009C7109"/>
    <w:rsid w:val="009C7A49"/>
    <w:rsid w:val="009C7BD8"/>
    <w:rsid w:val="009D0E97"/>
    <w:rsid w:val="009D3559"/>
    <w:rsid w:val="009E38BE"/>
    <w:rsid w:val="009E6544"/>
    <w:rsid w:val="009F1C04"/>
    <w:rsid w:val="009F3E0D"/>
    <w:rsid w:val="00A04773"/>
    <w:rsid w:val="00A122FB"/>
    <w:rsid w:val="00A12D44"/>
    <w:rsid w:val="00A136A1"/>
    <w:rsid w:val="00A27210"/>
    <w:rsid w:val="00A32B9D"/>
    <w:rsid w:val="00A347B4"/>
    <w:rsid w:val="00A43DFF"/>
    <w:rsid w:val="00A467E5"/>
    <w:rsid w:val="00A5606D"/>
    <w:rsid w:val="00A600EF"/>
    <w:rsid w:val="00A62064"/>
    <w:rsid w:val="00A7150A"/>
    <w:rsid w:val="00A80643"/>
    <w:rsid w:val="00A869D6"/>
    <w:rsid w:val="00A93554"/>
    <w:rsid w:val="00AA1AE0"/>
    <w:rsid w:val="00AA2E88"/>
    <w:rsid w:val="00AA3D4D"/>
    <w:rsid w:val="00AA4799"/>
    <w:rsid w:val="00AA6706"/>
    <w:rsid w:val="00AB1821"/>
    <w:rsid w:val="00AE03EA"/>
    <w:rsid w:val="00AE6712"/>
    <w:rsid w:val="00AE7EF9"/>
    <w:rsid w:val="00AF4EE9"/>
    <w:rsid w:val="00B06AB3"/>
    <w:rsid w:val="00B23B3E"/>
    <w:rsid w:val="00B30D34"/>
    <w:rsid w:val="00B31C52"/>
    <w:rsid w:val="00B361F4"/>
    <w:rsid w:val="00B46E26"/>
    <w:rsid w:val="00B51248"/>
    <w:rsid w:val="00B55157"/>
    <w:rsid w:val="00B7172C"/>
    <w:rsid w:val="00B7418C"/>
    <w:rsid w:val="00B74A20"/>
    <w:rsid w:val="00B76EA9"/>
    <w:rsid w:val="00B87068"/>
    <w:rsid w:val="00B90480"/>
    <w:rsid w:val="00B94CC3"/>
    <w:rsid w:val="00BA6F22"/>
    <w:rsid w:val="00BC7421"/>
    <w:rsid w:val="00BD67FA"/>
    <w:rsid w:val="00BE0B2E"/>
    <w:rsid w:val="00BE6BEA"/>
    <w:rsid w:val="00BF2B44"/>
    <w:rsid w:val="00BF67C7"/>
    <w:rsid w:val="00C162C2"/>
    <w:rsid w:val="00C20810"/>
    <w:rsid w:val="00C2183B"/>
    <w:rsid w:val="00C236C6"/>
    <w:rsid w:val="00C3234F"/>
    <w:rsid w:val="00C3301B"/>
    <w:rsid w:val="00C37333"/>
    <w:rsid w:val="00C40881"/>
    <w:rsid w:val="00C41CEF"/>
    <w:rsid w:val="00C42535"/>
    <w:rsid w:val="00C53E62"/>
    <w:rsid w:val="00C71339"/>
    <w:rsid w:val="00C84F55"/>
    <w:rsid w:val="00C92FF9"/>
    <w:rsid w:val="00C93252"/>
    <w:rsid w:val="00C958D7"/>
    <w:rsid w:val="00C9702B"/>
    <w:rsid w:val="00CB573C"/>
    <w:rsid w:val="00CC2F76"/>
    <w:rsid w:val="00CC5804"/>
    <w:rsid w:val="00CC5CA9"/>
    <w:rsid w:val="00CE3D45"/>
    <w:rsid w:val="00CE41EE"/>
    <w:rsid w:val="00D00402"/>
    <w:rsid w:val="00D07B1C"/>
    <w:rsid w:val="00D22013"/>
    <w:rsid w:val="00D2265E"/>
    <w:rsid w:val="00D4136F"/>
    <w:rsid w:val="00D41A4E"/>
    <w:rsid w:val="00D4258E"/>
    <w:rsid w:val="00D530C9"/>
    <w:rsid w:val="00D555A8"/>
    <w:rsid w:val="00D73946"/>
    <w:rsid w:val="00D7742A"/>
    <w:rsid w:val="00D80301"/>
    <w:rsid w:val="00D846DA"/>
    <w:rsid w:val="00D8557F"/>
    <w:rsid w:val="00D87A78"/>
    <w:rsid w:val="00DB196D"/>
    <w:rsid w:val="00DB7004"/>
    <w:rsid w:val="00DB70D3"/>
    <w:rsid w:val="00DC2511"/>
    <w:rsid w:val="00DC2AC5"/>
    <w:rsid w:val="00DC50A8"/>
    <w:rsid w:val="00DC74EF"/>
    <w:rsid w:val="00DD3CBB"/>
    <w:rsid w:val="00DD4078"/>
    <w:rsid w:val="00DD6441"/>
    <w:rsid w:val="00DF362D"/>
    <w:rsid w:val="00DF6AE9"/>
    <w:rsid w:val="00E07751"/>
    <w:rsid w:val="00E21F7F"/>
    <w:rsid w:val="00E272B8"/>
    <w:rsid w:val="00E31A03"/>
    <w:rsid w:val="00E4646A"/>
    <w:rsid w:val="00E4781C"/>
    <w:rsid w:val="00E66FA6"/>
    <w:rsid w:val="00E94826"/>
    <w:rsid w:val="00EB2153"/>
    <w:rsid w:val="00ED677F"/>
    <w:rsid w:val="00EF1597"/>
    <w:rsid w:val="00EF57C2"/>
    <w:rsid w:val="00F04238"/>
    <w:rsid w:val="00F10255"/>
    <w:rsid w:val="00F16177"/>
    <w:rsid w:val="00F249B8"/>
    <w:rsid w:val="00F35BA0"/>
    <w:rsid w:val="00F47F44"/>
    <w:rsid w:val="00F52CFF"/>
    <w:rsid w:val="00F52D48"/>
    <w:rsid w:val="00F610A5"/>
    <w:rsid w:val="00F80393"/>
    <w:rsid w:val="00F96EEC"/>
    <w:rsid w:val="00FA5B2A"/>
    <w:rsid w:val="00FA5D05"/>
    <w:rsid w:val="00FA744B"/>
    <w:rsid w:val="00FB1815"/>
    <w:rsid w:val="00FC4A7C"/>
    <w:rsid w:val="00FD3FBD"/>
    <w:rsid w:val="00FE3ABA"/>
    <w:rsid w:val="00FE4864"/>
    <w:rsid w:val="1E8F6F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FC93D6"/>
  <w15:chartTrackingRefBased/>
  <w15:docId w15:val="{0B2DB79E-0649-4306-9041-30AB0ABF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C8"/>
    <w:pPr>
      <w:ind w:left="720"/>
      <w:contextualSpacing/>
    </w:pPr>
  </w:style>
  <w:style w:type="paragraph" w:styleId="Header">
    <w:name w:val="header"/>
    <w:basedOn w:val="Normal"/>
    <w:link w:val="HeaderChar"/>
    <w:uiPriority w:val="99"/>
    <w:unhideWhenUsed/>
    <w:rsid w:val="007B2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F1"/>
  </w:style>
  <w:style w:type="paragraph" w:styleId="Footer">
    <w:name w:val="footer"/>
    <w:basedOn w:val="Normal"/>
    <w:link w:val="FooterChar"/>
    <w:uiPriority w:val="99"/>
    <w:unhideWhenUsed/>
    <w:rsid w:val="007B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F1"/>
  </w:style>
  <w:style w:type="paragraph" w:customStyle="1" w:styleId="paragraph">
    <w:name w:val="paragraph"/>
    <w:basedOn w:val="Normal"/>
    <w:rsid w:val="00181D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181DEA"/>
  </w:style>
  <w:style w:type="character" w:customStyle="1" w:styleId="eop">
    <w:name w:val="eop"/>
    <w:basedOn w:val="DefaultParagraphFont"/>
    <w:rsid w:val="00181DEA"/>
  </w:style>
  <w:style w:type="character" w:styleId="CommentReference">
    <w:name w:val="annotation reference"/>
    <w:basedOn w:val="DefaultParagraphFont"/>
    <w:uiPriority w:val="99"/>
    <w:semiHidden/>
    <w:unhideWhenUsed/>
    <w:rsid w:val="00A32B9D"/>
    <w:rPr>
      <w:sz w:val="16"/>
      <w:szCs w:val="16"/>
    </w:rPr>
  </w:style>
  <w:style w:type="paragraph" w:styleId="CommentText">
    <w:name w:val="annotation text"/>
    <w:basedOn w:val="Normal"/>
    <w:link w:val="CommentTextChar1"/>
    <w:uiPriority w:val="99"/>
    <w:semiHidden/>
    <w:unhideWhenUsed/>
    <w:rsid w:val="00A32B9D"/>
    <w:pPr>
      <w:widowControl w:val="0"/>
      <w:autoSpaceDE w:val="0"/>
      <w:autoSpaceDN w:val="0"/>
      <w:spacing w:after="0" w:line="240" w:lineRule="auto"/>
    </w:pPr>
    <w:rPr>
      <w:rFonts w:ascii="Franklin Gothic Book" w:eastAsia="Franklin Gothic Book" w:hAnsi="Franklin Gothic Book" w:cs="Franklin Gothic Book"/>
      <w:sz w:val="20"/>
      <w:szCs w:val="20"/>
      <w:lang w:val="en-US"/>
    </w:rPr>
  </w:style>
  <w:style w:type="character" w:customStyle="1" w:styleId="CommentTextChar">
    <w:name w:val="Comment Text Char"/>
    <w:basedOn w:val="DefaultParagraphFont"/>
    <w:link w:val="CommentText1"/>
    <w:uiPriority w:val="99"/>
    <w:semiHidden/>
    <w:rsid w:val="00A32B9D"/>
    <w:rPr>
      <w:sz w:val="20"/>
      <w:szCs w:val="20"/>
    </w:rPr>
  </w:style>
  <w:style w:type="character" w:customStyle="1" w:styleId="CommentTextChar1">
    <w:name w:val="Comment Text Char1"/>
    <w:basedOn w:val="DefaultParagraphFont"/>
    <w:link w:val="CommentText"/>
    <w:uiPriority w:val="99"/>
    <w:semiHidden/>
    <w:rsid w:val="00A32B9D"/>
    <w:rPr>
      <w:rFonts w:ascii="Franklin Gothic Book" w:eastAsia="Franklin Gothic Book" w:hAnsi="Franklin Gothic Book" w:cs="Franklin Gothic Book"/>
      <w:sz w:val="20"/>
      <w:szCs w:val="20"/>
      <w:lang w:val="en-US"/>
    </w:rPr>
  </w:style>
  <w:style w:type="paragraph" w:customStyle="1" w:styleId="TableParagraph">
    <w:name w:val="Table Paragraph"/>
    <w:basedOn w:val="Normal"/>
    <w:uiPriority w:val="1"/>
    <w:qFormat/>
    <w:rsid w:val="00A32B9D"/>
    <w:pPr>
      <w:widowControl w:val="0"/>
      <w:autoSpaceDE w:val="0"/>
      <w:autoSpaceDN w:val="0"/>
      <w:spacing w:after="0" w:line="240" w:lineRule="auto"/>
    </w:pPr>
    <w:rPr>
      <w:rFonts w:ascii="Franklin Gothic Medium Cond" w:eastAsia="Franklin Gothic Medium Cond" w:hAnsi="Franklin Gothic Medium Cond" w:cs="Franklin Gothic Medium Cond"/>
      <w:lang w:val="en-US"/>
    </w:rPr>
  </w:style>
  <w:style w:type="paragraph" w:customStyle="1" w:styleId="CommentText1">
    <w:name w:val="Comment Text1"/>
    <w:basedOn w:val="Normal"/>
    <w:next w:val="CommentText"/>
    <w:link w:val="CommentTextChar"/>
    <w:uiPriority w:val="99"/>
    <w:semiHidden/>
    <w:unhideWhenUsed/>
    <w:rsid w:val="00A32B9D"/>
    <w:pPr>
      <w:spacing w:line="240" w:lineRule="auto"/>
    </w:pPr>
    <w:rPr>
      <w:sz w:val="20"/>
      <w:szCs w:val="20"/>
    </w:rPr>
  </w:style>
  <w:style w:type="paragraph" w:styleId="BalloonText">
    <w:name w:val="Balloon Text"/>
    <w:basedOn w:val="Normal"/>
    <w:link w:val="BalloonTextChar"/>
    <w:uiPriority w:val="99"/>
    <w:semiHidden/>
    <w:unhideWhenUsed/>
    <w:rsid w:val="0038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722"/>
    <w:pPr>
      <w:widowControl/>
      <w:autoSpaceDE/>
      <w:autoSpaceDN/>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746722"/>
    <w:rPr>
      <w:rFonts w:ascii="Franklin Gothic Book" w:eastAsia="Franklin Gothic Book" w:hAnsi="Franklin Gothic Book" w:cs="Franklin Gothic Book"/>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3204">
      <w:bodyDiv w:val="1"/>
      <w:marLeft w:val="0"/>
      <w:marRight w:val="0"/>
      <w:marTop w:val="0"/>
      <w:marBottom w:val="0"/>
      <w:divBdr>
        <w:top w:val="none" w:sz="0" w:space="0" w:color="auto"/>
        <w:left w:val="none" w:sz="0" w:space="0" w:color="auto"/>
        <w:bottom w:val="none" w:sz="0" w:space="0" w:color="auto"/>
        <w:right w:val="none" w:sz="0" w:space="0" w:color="auto"/>
      </w:divBdr>
    </w:div>
    <w:div w:id="112748352">
      <w:bodyDiv w:val="1"/>
      <w:marLeft w:val="0"/>
      <w:marRight w:val="0"/>
      <w:marTop w:val="0"/>
      <w:marBottom w:val="0"/>
      <w:divBdr>
        <w:top w:val="none" w:sz="0" w:space="0" w:color="auto"/>
        <w:left w:val="none" w:sz="0" w:space="0" w:color="auto"/>
        <w:bottom w:val="none" w:sz="0" w:space="0" w:color="auto"/>
        <w:right w:val="none" w:sz="0" w:space="0" w:color="auto"/>
      </w:divBdr>
    </w:div>
    <w:div w:id="678895805">
      <w:bodyDiv w:val="1"/>
      <w:marLeft w:val="0"/>
      <w:marRight w:val="0"/>
      <w:marTop w:val="0"/>
      <w:marBottom w:val="0"/>
      <w:divBdr>
        <w:top w:val="none" w:sz="0" w:space="0" w:color="auto"/>
        <w:left w:val="none" w:sz="0" w:space="0" w:color="auto"/>
        <w:bottom w:val="none" w:sz="0" w:space="0" w:color="auto"/>
        <w:right w:val="none" w:sz="0" w:space="0" w:color="auto"/>
      </w:divBdr>
    </w:div>
    <w:div w:id="18176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vdunbar</dc:creator>
  <cp:keywords/>
  <dc:description/>
  <cp:lastModifiedBy>Colleen Pawliuk</cp:lastModifiedBy>
  <cp:revision>28</cp:revision>
  <dcterms:created xsi:type="dcterms:W3CDTF">2019-02-28T19:41:00Z</dcterms:created>
  <dcterms:modified xsi:type="dcterms:W3CDTF">2019-03-12T17:09:00Z</dcterms:modified>
</cp:coreProperties>
</file>