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26B8" w14:textId="77777777" w:rsidR="00CC47AE" w:rsidRDefault="00765F20">
      <w:pPr>
        <w:pStyle w:val="BodyText"/>
        <w:spacing w:after="0" w:line="331" w:lineRule="auto"/>
      </w:pPr>
      <w:bookmarkStart w:id="0" w:name="docs-internal-guid-c0d3f69e-7fff-bc0d-55"/>
      <w:bookmarkStart w:id="1" w:name="_GoBack"/>
      <w:bookmarkEnd w:id="0"/>
      <w:bookmarkEnd w:id="1"/>
      <w:r>
        <w:rPr>
          <w:rFonts w:ascii="Arial" w:hAnsi="Arial"/>
          <w:b/>
          <w:color w:val="000000"/>
          <w:sz w:val="22"/>
        </w:rPr>
        <w:t xml:space="preserve">Minutes: HLABC Executive December 2019 Meeting </w:t>
      </w:r>
    </w:p>
    <w:p w14:paraId="25E5378A" w14:textId="77777777" w:rsidR="00CC47AE" w:rsidRDefault="00765F20">
      <w:pPr>
        <w:pStyle w:val="BodyText"/>
        <w:spacing w:after="0" w:line="331" w:lineRule="auto"/>
      </w:pPr>
      <w:r>
        <w:rPr>
          <w:rFonts w:ascii="Arial" w:hAnsi="Arial"/>
          <w:b/>
          <w:color w:val="000000"/>
          <w:sz w:val="22"/>
        </w:rPr>
        <w:t>Date:</w:t>
      </w:r>
      <w:r>
        <w:rPr>
          <w:color w:val="000000"/>
        </w:rPr>
        <w:t xml:space="preserve"> </w:t>
      </w:r>
      <w:r>
        <w:rPr>
          <w:rFonts w:ascii="Arial" w:hAnsi="Arial"/>
          <w:color w:val="000000"/>
          <w:sz w:val="22"/>
        </w:rPr>
        <w:t>December 17, 2019</w:t>
      </w:r>
    </w:p>
    <w:p w14:paraId="659062AD" w14:textId="77777777" w:rsidR="00CC47AE" w:rsidRDefault="00765F20">
      <w:pPr>
        <w:pStyle w:val="BodyText"/>
        <w:spacing w:after="0" w:line="331" w:lineRule="auto"/>
      </w:pPr>
      <w:r>
        <w:rPr>
          <w:rFonts w:ascii="Arial" w:hAnsi="Arial"/>
          <w:b/>
          <w:color w:val="000000"/>
          <w:sz w:val="22"/>
        </w:rPr>
        <w:t>Time</w:t>
      </w:r>
      <w:r>
        <w:rPr>
          <w:rFonts w:ascii="Arial" w:hAnsi="Arial"/>
          <w:color w:val="000000"/>
          <w:sz w:val="22"/>
        </w:rPr>
        <w:t>: 7:00-8:00 pm</w:t>
      </w:r>
    </w:p>
    <w:p w14:paraId="6F2673DE" w14:textId="77777777" w:rsidR="00CC47AE" w:rsidRDefault="00765F20">
      <w:pPr>
        <w:pStyle w:val="BodyText"/>
        <w:spacing w:after="0" w:line="331" w:lineRule="auto"/>
      </w:pPr>
      <w:r>
        <w:rPr>
          <w:rFonts w:ascii="Arial" w:hAnsi="Arial"/>
          <w:b/>
          <w:color w:val="000000"/>
          <w:sz w:val="22"/>
        </w:rPr>
        <w:t>Location:</w:t>
      </w:r>
      <w:r>
        <w:rPr>
          <w:color w:val="000000"/>
        </w:rPr>
        <w:t xml:space="preserve"> </w:t>
      </w:r>
      <w:r>
        <w:rPr>
          <w:rFonts w:ascii="Arial" w:hAnsi="Arial"/>
          <w:color w:val="000000"/>
          <w:sz w:val="22"/>
        </w:rPr>
        <w:t>Teleconference</w:t>
      </w:r>
    </w:p>
    <w:p w14:paraId="3137F081" w14:textId="77777777" w:rsidR="00CC47AE" w:rsidRDefault="00765F20">
      <w:pPr>
        <w:pStyle w:val="BodyText"/>
        <w:spacing w:after="0" w:line="331" w:lineRule="auto"/>
        <w:rPr>
          <w:rFonts w:ascii="Arial" w:hAnsi="Arial"/>
          <w:color w:val="000000"/>
          <w:sz w:val="22"/>
        </w:rPr>
      </w:pPr>
      <w:r>
        <w:rPr>
          <w:rFonts w:ascii="Arial" w:hAnsi="Arial"/>
          <w:b/>
          <w:bCs/>
          <w:color w:val="000000"/>
          <w:sz w:val="22"/>
        </w:rPr>
        <w:t>In attendance:</w:t>
      </w:r>
      <w:r>
        <w:rPr>
          <w:rFonts w:ascii="Arial" w:hAnsi="Arial"/>
          <w:color w:val="000000"/>
          <w:sz w:val="22"/>
        </w:rPr>
        <w:t xml:space="preserve">  Shannon Chang, Patricia Foster, Pamela Harrison, Blake Hawkins, Colleen Pawliuk, Chris </w:t>
      </w:r>
      <w:proofErr w:type="spellStart"/>
      <w:r>
        <w:rPr>
          <w:rFonts w:ascii="Arial" w:hAnsi="Arial"/>
          <w:color w:val="000000"/>
          <w:sz w:val="22"/>
        </w:rPr>
        <w:t>Vriesema</w:t>
      </w:r>
      <w:proofErr w:type="spellEnd"/>
      <w:r>
        <w:rPr>
          <w:rFonts w:ascii="Arial" w:hAnsi="Arial"/>
          <w:color w:val="000000"/>
          <w:sz w:val="22"/>
        </w:rPr>
        <w:t>-Magnuson</w:t>
      </w:r>
    </w:p>
    <w:p w14:paraId="4A124B38" w14:textId="77777777" w:rsidR="00CC47AE" w:rsidRDefault="00765F20">
      <w:pPr>
        <w:pStyle w:val="BodyText"/>
        <w:spacing w:after="0" w:line="331" w:lineRule="auto"/>
      </w:pPr>
      <w:r>
        <w:rPr>
          <w:rFonts w:ascii="Arial" w:hAnsi="Arial"/>
          <w:color w:val="000000"/>
          <w:sz w:val="22"/>
        </w:rPr>
        <w:t xml:space="preserve"> </w:t>
      </w:r>
    </w:p>
    <w:tbl>
      <w:tblPr>
        <w:tblW w:w="9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A0" w:firstRow="1" w:lastRow="0" w:firstColumn="1" w:lastColumn="0" w:noHBand="0" w:noVBand="1"/>
      </w:tblPr>
      <w:tblGrid>
        <w:gridCol w:w="566"/>
        <w:gridCol w:w="7241"/>
        <w:gridCol w:w="1871"/>
      </w:tblGrid>
      <w:tr w:rsidR="00CC47AE" w14:paraId="3AF440A1" w14:textId="77777777">
        <w:tc>
          <w:tcPr>
            <w:tcW w:w="96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DC92B0" w14:textId="77777777" w:rsidR="00CC47AE" w:rsidRDefault="00765F20">
            <w:pPr>
              <w:pStyle w:val="TableContents"/>
              <w:spacing w:line="288" w:lineRule="auto"/>
              <w:rPr>
                <w:rFonts w:ascii="Arial" w:hAnsi="Arial"/>
                <w:b/>
                <w:color w:val="000000"/>
                <w:sz w:val="22"/>
              </w:rPr>
            </w:pPr>
            <w:r>
              <w:rPr>
                <w:rFonts w:ascii="Arial" w:hAnsi="Arial"/>
                <w:b/>
                <w:color w:val="000000"/>
                <w:sz w:val="22"/>
              </w:rPr>
              <w:t>Agenda (7:00-7:05)</w:t>
            </w:r>
          </w:p>
        </w:tc>
      </w:tr>
      <w:tr w:rsidR="00CC47AE" w14:paraId="7DBDB022"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04065" w14:textId="77777777" w:rsidR="00CC47AE" w:rsidRDefault="00765F20">
            <w:pPr>
              <w:pStyle w:val="TableContents"/>
              <w:spacing w:line="288" w:lineRule="auto"/>
              <w:rPr>
                <w:rFonts w:ascii="Arial" w:hAnsi="Arial"/>
                <w:color w:val="000000"/>
                <w:sz w:val="22"/>
              </w:rPr>
            </w:pPr>
            <w:r>
              <w:rPr>
                <w:rFonts w:ascii="Arial" w:hAnsi="Arial"/>
                <w:color w:val="000000"/>
                <w:sz w:val="22"/>
              </w:rPr>
              <w:t>1</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34FB6" w14:textId="77777777" w:rsidR="00CC47AE" w:rsidRDefault="00765F20">
            <w:pPr>
              <w:pStyle w:val="TableContents"/>
              <w:spacing w:line="288" w:lineRule="auto"/>
              <w:rPr>
                <w:rFonts w:ascii="Arial" w:hAnsi="Arial"/>
                <w:color w:val="000000"/>
                <w:sz w:val="22"/>
              </w:rPr>
            </w:pPr>
            <w:r>
              <w:rPr>
                <w:rFonts w:ascii="Arial" w:hAnsi="Arial"/>
                <w:color w:val="000000"/>
                <w:sz w:val="22"/>
              </w:rPr>
              <w:t>Agenda approval</w:t>
            </w:r>
          </w:p>
          <w:p w14:paraId="7865DDF8" w14:textId="77777777" w:rsidR="00CC47AE" w:rsidRDefault="00765F20">
            <w:pPr>
              <w:pStyle w:val="TableContents"/>
              <w:numPr>
                <w:ilvl w:val="0"/>
                <w:numId w:val="2"/>
              </w:numPr>
              <w:spacing w:line="288" w:lineRule="auto"/>
              <w:rPr>
                <w:rFonts w:ascii="Arial" w:hAnsi="Arial"/>
                <w:color w:val="000000"/>
                <w:sz w:val="22"/>
              </w:rPr>
            </w:pPr>
            <w:r>
              <w:rPr>
                <w:rFonts w:ascii="Arial" w:hAnsi="Arial"/>
                <w:color w:val="000000"/>
                <w:sz w:val="22"/>
              </w:rPr>
              <w:t>Agenda approved</w:t>
            </w:r>
          </w:p>
          <w:p w14:paraId="77015FA9" w14:textId="77777777" w:rsidR="00CC47AE" w:rsidRDefault="00765F20">
            <w:pPr>
              <w:pStyle w:val="TableContents"/>
              <w:numPr>
                <w:ilvl w:val="0"/>
                <w:numId w:val="2"/>
              </w:numPr>
              <w:spacing w:line="288" w:lineRule="auto"/>
              <w:rPr>
                <w:rFonts w:ascii="Arial" w:hAnsi="Arial"/>
                <w:color w:val="000000"/>
                <w:sz w:val="22"/>
              </w:rPr>
            </w:pPr>
            <w:r>
              <w:rPr>
                <w:rFonts w:ascii="Arial" w:hAnsi="Arial"/>
                <w:color w:val="000000"/>
                <w:sz w:val="22"/>
              </w:rPr>
              <w:t>No new additions</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FDE3E" w14:textId="77777777" w:rsidR="00CC47AE" w:rsidRDefault="00765F20">
            <w:pPr>
              <w:pStyle w:val="TableContents"/>
              <w:spacing w:line="288" w:lineRule="auto"/>
              <w:rPr>
                <w:rFonts w:ascii="Arial" w:hAnsi="Arial"/>
                <w:color w:val="000000"/>
                <w:sz w:val="22"/>
              </w:rPr>
            </w:pPr>
            <w:r>
              <w:rPr>
                <w:rFonts w:ascii="Arial" w:hAnsi="Arial"/>
                <w:color w:val="000000"/>
                <w:sz w:val="22"/>
              </w:rPr>
              <w:t>All</w:t>
            </w:r>
          </w:p>
        </w:tc>
      </w:tr>
      <w:tr w:rsidR="00CC47AE" w14:paraId="365D532A" w14:textId="77777777">
        <w:tc>
          <w:tcPr>
            <w:tcW w:w="96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11B10B8" w14:textId="77777777" w:rsidR="00CC47AE" w:rsidRDefault="00765F20">
            <w:pPr>
              <w:pStyle w:val="TableContents"/>
              <w:spacing w:line="288" w:lineRule="auto"/>
              <w:rPr>
                <w:rFonts w:ascii="Arial" w:hAnsi="Arial"/>
                <w:b/>
                <w:color w:val="000000"/>
                <w:sz w:val="22"/>
              </w:rPr>
            </w:pPr>
            <w:r>
              <w:rPr>
                <w:rFonts w:ascii="Arial" w:hAnsi="Arial"/>
                <w:b/>
                <w:color w:val="000000"/>
                <w:sz w:val="22"/>
              </w:rPr>
              <w:t>Executive Updates (7:05-7:15)</w:t>
            </w:r>
          </w:p>
        </w:tc>
      </w:tr>
      <w:tr w:rsidR="00CC47AE" w14:paraId="65438DD8"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C3086" w14:textId="77777777" w:rsidR="00CC47AE" w:rsidRDefault="00765F20">
            <w:pPr>
              <w:pStyle w:val="TableContents"/>
              <w:spacing w:line="288" w:lineRule="auto"/>
              <w:rPr>
                <w:rFonts w:ascii="Arial" w:hAnsi="Arial"/>
                <w:color w:val="000000"/>
                <w:sz w:val="22"/>
              </w:rPr>
            </w:pPr>
            <w:r>
              <w:rPr>
                <w:rFonts w:ascii="Arial" w:hAnsi="Arial"/>
                <w:color w:val="000000"/>
                <w:sz w:val="22"/>
              </w:rPr>
              <w:t>2</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E5C58" w14:textId="77777777" w:rsidR="00CC47AE" w:rsidRDefault="00765F20">
            <w:pPr>
              <w:pStyle w:val="TableContents"/>
              <w:spacing w:line="288" w:lineRule="auto"/>
              <w:rPr>
                <w:rFonts w:ascii="Arial" w:hAnsi="Arial"/>
                <w:color w:val="000000"/>
                <w:sz w:val="22"/>
              </w:rPr>
            </w:pPr>
            <w:r>
              <w:rPr>
                <w:rFonts w:ascii="Arial" w:hAnsi="Arial"/>
                <w:color w:val="000000"/>
                <w:sz w:val="22"/>
              </w:rPr>
              <w:t>President update</w:t>
            </w:r>
          </w:p>
          <w:p w14:paraId="415989BD" w14:textId="77777777" w:rsidR="00CC47AE" w:rsidRDefault="00765F20">
            <w:pPr>
              <w:pStyle w:val="TableContents"/>
              <w:numPr>
                <w:ilvl w:val="0"/>
                <w:numId w:val="3"/>
              </w:numPr>
              <w:spacing w:line="288" w:lineRule="auto"/>
            </w:pPr>
            <w:r>
              <w:rPr>
                <w:rFonts w:ascii="Arial" w:hAnsi="Arial"/>
                <w:color w:val="000000"/>
                <w:sz w:val="22"/>
              </w:rPr>
              <w:t xml:space="preserve">A connection has been made with St. Paul’s regarding library.  Coleen is waiting to see what advocacy might be needed. </w:t>
            </w:r>
          </w:p>
          <w:p w14:paraId="2305F579" w14:textId="77777777" w:rsidR="00CC47AE" w:rsidRDefault="00765F20">
            <w:pPr>
              <w:pStyle w:val="TableContents"/>
              <w:numPr>
                <w:ilvl w:val="0"/>
                <w:numId w:val="3"/>
              </w:numPr>
              <w:spacing w:line="288" w:lineRule="auto"/>
            </w:pPr>
            <w:r>
              <w:rPr>
                <w:rFonts w:ascii="Arial" w:hAnsi="Arial"/>
                <w:color w:val="000000"/>
                <w:sz w:val="22"/>
              </w:rPr>
              <w:t>Chris is stepping in as Secretary, as Melissa needed to step down.</w:t>
            </w:r>
          </w:p>
          <w:p w14:paraId="36A6E652" w14:textId="77777777" w:rsidR="00CC47AE" w:rsidRDefault="00765F20">
            <w:pPr>
              <w:pStyle w:val="TableContents"/>
              <w:numPr>
                <w:ilvl w:val="0"/>
                <w:numId w:val="3"/>
              </w:numPr>
              <w:spacing w:line="288" w:lineRule="auto"/>
            </w:pPr>
            <w:r>
              <w:rPr>
                <w:rFonts w:ascii="Arial" w:hAnsi="Arial"/>
                <w:color w:val="000000"/>
                <w:sz w:val="22"/>
              </w:rPr>
              <w:t xml:space="preserve">Members of the executive should examine and update, as necessary, their sections of the handbook for future executives.  </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DE9694" w14:textId="77777777" w:rsidR="00CC47AE" w:rsidRDefault="00765F20">
            <w:pPr>
              <w:pStyle w:val="TableContents"/>
              <w:spacing w:line="288" w:lineRule="auto"/>
              <w:rPr>
                <w:rFonts w:ascii="Arial" w:hAnsi="Arial"/>
                <w:color w:val="000000"/>
                <w:sz w:val="22"/>
              </w:rPr>
            </w:pPr>
            <w:r>
              <w:rPr>
                <w:rFonts w:ascii="Arial" w:hAnsi="Arial"/>
                <w:color w:val="000000"/>
                <w:sz w:val="22"/>
              </w:rPr>
              <w:t>Colleen </w:t>
            </w:r>
          </w:p>
        </w:tc>
      </w:tr>
      <w:tr w:rsidR="00CC47AE" w14:paraId="678DA319"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58EC1" w14:textId="77777777" w:rsidR="00CC47AE" w:rsidRDefault="00765F20">
            <w:pPr>
              <w:pStyle w:val="TableContents"/>
              <w:spacing w:line="288" w:lineRule="auto"/>
              <w:rPr>
                <w:rFonts w:ascii="Arial" w:hAnsi="Arial"/>
                <w:color w:val="000000"/>
                <w:sz w:val="22"/>
              </w:rPr>
            </w:pPr>
            <w:r>
              <w:rPr>
                <w:rFonts w:ascii="Arial" w:hAnsi="Arial"/>
                <w:color w:val="000000"/>
                <w:sz w:val="22"/>
              </w:rPr>
              <w:t>3</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2628C" w14:textId="77777777" w:rsidR="00CC47AE" w:rsidRDefault="00765F20">
            <w:pPr>
              <w:pStyle w:val="TableContents"/>
              <w:spacing w:line="288" w:lineRule="auto"/>
              <w:rPr>
                <w:rFonts w:ascii="Arial" w:hAnsi="Arial"/>
                <w:color w:val="000000"/>
                <w:sz w:val="22"/>
              </w:rPr>
            </w:pPr>
            <w:r>
              <w:rPr>
                <w:rFonts w:ascii="Arial" w:hAnsi="Arial"/>
                <w:color w:val="000000"/>
                <w:sz w:val="22"/>
              </w:rPr>
              <w:t>Vice President update</w:t>
            </w:r>
          </w:p>
          <w:p w14:paraId="5E6B6601" w14:textId="77777777" w:rsidR="00CC47AE" w:rsidRDefault="00765F20">
            <w:pPr>
              <w:pStyle w:val="TableContents"/>
              <w:numPr>
                <w:ilvl w:val="0"/>
                <w:numId w:val="4"/>
              </w:numPr>
              <w:spacing w:line="288" w:lineRule="auto"/>
            </w:pPr>
            <w:r>
              <w:rPr>
                <w:rFonts w:ascii="Arial" w:hAnsi="Arial"/>
                <w:color w:val="000000"/>
                <w:sz w:val="22"/>
              </w:rPr>
              <w:t>Pamela is contacting members for updates for the newsletter and will put out a general call for submissions before the holidays.</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529B3" w14:textId="77777777" w:rsidR="00CC47AE" w:rsidRDefault="00765F20">
            <w:pPr>
              <w:pStyle w:val="TableContents"/>
              <w:spacing w:line="288" w:lineRule="auto"/>
              <w:rPr>
                <w:rFonts w:ascii="Arial" w:hAnsi="Arial"/>
                <w:color w:val="000000"/>
                <w:sz w:val="22"/>
              </w:rPr>
            </w:pPr>
            <w:r>
              <w:rPr>
                <w:rFonts w:ascii="Arial" w:hAnsi="Arial"/>
                <w:color w:val="000000"/>
                <w:sz w:val="22"/>
              </w:rPr>
              <w:t>Pamela</w:t>
            </w:r>
          </w:p>
        </w:tc>
      </w:tr>
      <w:tr w:rsidR="00CC47AE" w14:paraId="414F2402"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B6E593" w14:textId="77777777" w:rsidR="00CC47AE" w:rsidRDefault="00765F20">
            <w:pPr>
              <w:pStyle w:val="TableContents"/>
              <w:spacing w:line="288" w:lineRule="auto"/>
              <w:rPr>
                <w:rFonts w:ascii="Arial" w:hAnsi="Arial"/>
                <w:color w:val="000000"/>
                <w:sz w:val="22"/>
              </w:rPr>
            </w:pPr>
            <w:r>
              <w:rPr>
                <w:rFonts w:ascii="Arial" w:hAnsi="Arial"/>
                <w:color w:val="000000"/>
                <w:sz w:val="22"/>
              </w:rPr>
              <w:t>4</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21D07" w14:textId="77777777" w:rsidR="00CC47AE" w:rsidRDefault="00765F20">
            <w:pPr>
              <w:pStyle w:val="TableContents"/>
              <w:spacing w:line="288" w:lineRule="auto"/>
              <w:rPr>
                <w:rFonts w:ascii="Arial" w:hAnsi="Arial"/>
                <w:color w:val="000000"/>
                <w:sz w:val="22"/>
              </w:rPr>
            </w:pPr>
            <w:r>
              <w:rPr>
                <w:rFonts w:ascii="Arial" w:hAnsi="Arial"/>
                <w:color w:val="000000"/>
                <w:sz w:val="22"/>
              </w:rPr>
              <w:t>Past-president update</w:t>
            </w:r>
          </w:p>
          <w:p w14:paraId="0E709393" w14:textId="77777777" w:rsidR="00CC47AE" w:rsidRDefault="00765F20">
            <w:pPr>
              <w:pStyle w:val="TableContents"/>
              <w:numPr>
                <w:ilvl w:val="0"/>
                <w:numId w:val="5"/>
              </w:numPr>
              <w:spacing w:line="288" w:lineRule="auto"/>
              <w:rPr>
                <w:rFonts w:ascii="Arial" w:hAnsi="Arial"/>
                <w:color w:val="000000"/>
                <w:sz w:val="22"/>
              </w:rPr>
            </w:pPr>
            <w:r>
              <w:rPr>
                <w:rFonts w:ascii="Arial" w:hAnsi="Arial"/>
                <w:color w:val="000000"/>
                <w:sz w:val="22"/>
              </w:rPr>
              <w:t>Vanessa was unable to attend.</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A35D0" w14:textId="77777777" w:rsidR="00CC47AE" w:rsidRDefault="00765F20">
            <w:pPr>
              <w:pStyle w:val="TableContents"/>
              <w:spacing w:line="288" w:lineRule="auto"/>
              <w:rPr>
                <w:rFonts w:ascii="Arial" w:hAnsi="Arial"/>
                <w:color w:val="000000"/>
                <w:sz w:val="22"/>
              </w:rPr>
            </w:pPr>
            <w:r>
              <w:rPr>
                <w:rFonts w:ascii="Arial" w:hAnsi="Arial"/>
                <w:color w:val="000000"/>
                <w:sz w:val="22"/>
              </w:rPr>
              <w:t>Vanessa</w:t>
            </w:r>
          </w:p>
        </w:tc>
      </w:tr>
      <w:tr w:rsidR="00CC47AE" w14:paraId="5D5C5B2B"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54A74" w14:textId="77777777" w:rsidR="00CC47AE" w:rsidRDefault="00765F20">
            <w:pPr>
              <w:pStyle w:val="TableContents"/>
              <w:spacing w:line="288" w:lineRule="auto"/>
              <w:rPr>
                <w:rFonts w:ascii="Arial" w:hAnsi="Arial"/>
                <w:color w:val="000000"/>
                <w:sz w:val="22"/>
              </w:rPr>
            </w:pPr>
            <w:r>
              <w:rPr>
                <w:rFonts w:ascii="Arial" w:hAnsi="Arial"/>
                <w:color w:val="000000"/>
                <w:sz w:val="22"/>
              </w:rPr>
              <w:t>5</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602ED" w14:textId="77777777" w:rsidR="00CC47AE" w:rsidRDefault="00765F20">
            <w:pPr>
              <w:pStyle w:val="TableContents"/>
              <w:spacing w:line="288" w:lineRule="auto"/>
              <w:rPr>
                <w:rFonts w:ascii="Arial" w:hAnsi="Arial"/>
                <w:color w:val="000000"/>
                <w:sz w:val="22"/>
              </w:rPr>
            </w:pPr>
            <w:r>
              <w:rPr>
                <w:rFonts w:ascii="Arial" w:hAnsi="Arial"/>
                <w:color w:val="000000"/>
                <w:sz w:val="22"/>
              </w:rPr>
              <w:t>Treasurer/Membership update</w:t>
            </w:r>
          </w:p>
          <w:p w14:paraId="7CCB468A" w14:textId="77777777" w:rsidR="00CC47AE" w:rsidRDefault="00765F20">
            <w:pPr>
              <w:pStyle w:val="TableContents"/>
              <w:numPr>
                <w:ilvl w:val="0"/>
                <w:numId w:val="8"/>
              </w:numPr>
              <w:spacing w:line="288" w:lineRule="auto"/>
              <w:rPr>
                <w:rFonts w:ascii="Arial" w:hAnsi="Arial"/>
                <w:color w:val="000000"/>
                <w:sz w:val="22"/>
              </w:rPr>
            </w:pPr>
            <w:r>
              <w:rPr>
                <w:rFonts w:ascii="Arial" w:hAnsi="Arial"/>
                <w:color w:val="000000"/>
                <w:sz w:val="22"/>
              </w:rPr>
              <w:t>Shannon is working on collecting membership dues</w:t>
            </w:r>
          </w:p>
          <w:p w14:paraId="1D5E137F" w14:textId="77777777" w:rsidR="00CC47AE" w:rsidRDefault="00765F20">
            <w:pPr>
              <w:pStyle w:val="TableContents"/>
              <w:numPr>
                <w:ilvl w:val="0"/>
                <w:numId w:val="8"/>
              </w:numPr>
              <w:spacing w:line="288" w:lineRule="auto"/>
              <w:rPr>
                <w:rFonts w:ascii="Arial" w:hAnsi="Arial"/>
                <w:color w:val="000000"/>
                <w:sz w:val="22"/>
              </w:rPr>
            </w:pPr>
            <w:r>
              <w:rPr>
                <w:rFonts w:ascii="Arial" w:hAnsi="Arial"/>
                <w:color w:val="000000"/>
                <w:sz w:val="22"/>
              </w:rPr>
              <w:t>Suggests a welcome message and code of conduct for the listserv.</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1EB040" w14:textId="77777777" w:rsidR="00CC47AE" w:rsidRDefault="00765F20">
            <w:pPr>
              <w:pStyle w:val="TableContents"/>
              <w:spacing w:line="288" w:lineRule="auto"/>
              <w:rPr>
                <w:rFonts w:ascii="Arial" w:hAnsi="Arial"/>
                <w:color w:val="000000"/>
                <w:sz w:val="22"/>
              </w:rPr>
            </w:pPr>
            <w:r>
              <w:rPr>
                <w:rFonts w:ascii="Arial" w:hAnsi="Arial"/>
                <w:color w:val="000000"/>
                <w:sz w:val="22"/>
              </w:rPr>
              <w:t>Shannon</w:t>
            </w:r>
          </w:p>
        </w:tc>
      </w:tr>
      <w:tr w:rsidR="00CC47AE" w14:paraId="2246E74B"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26B3F" w14:textId="77777777" w:rsidR="00CC47AE" w:rsidRDefault="00765F20">
            <w:pPr>
              <w:pStyle w:val="TableContents"/>
              <w:spacing w:line="288" w:lineRule="auto"/>
              <w:rPr>
                <w:rFonts w:ascii="Arial" w:hAnsi="Arial"/>
                <w:color w:val="000000"/>
                <w:sz w:val="22"/>
              </w:rPr>
            </w:pPr>
            <w:r>
              <w:rPr>
                <w:rFonts w:ascii="Arial" w:hAnsi="Arial"/>
                <w:color w:val="000000"/>
                <w:sz w:val="22"/>
              </w:rPr>
              <w:t>6</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91592" w14:textId="77777777" w:rsidR="00CC47AE" w:rsidRDefault="00765F20">
            <w:pPr>
              <w:pStyle w:val="TableContents"/>
              <w:spacing w:line="288" w:lineRule="auto"/>
              <w:rPr>
                <w:rFonts w:ascii="Arial" w:hAnsi="Arial"/>
                <w:color w:val="000000"/>
                <w:sz w:val="22"/>
              </w:rPr>
            </w:pPr>
            <w:r>
              <w:rPr>
                <w:rFonts w:ascii="Arial" w:hAnsi="Arial"/>
                <w:color w:val="000000"/>
                <w:sz w:val="22"/>
              </w:rPr>
              <w:t>Communications update </w:t>
            </w:r>
          </w:p>
          <w:p w14:paraId="6A3D5907" w14:textId="77777777" w:rsidR="00CC47AE" w:rsidRDefault="00765F20">
            <w:pPr>
              <w:pStyle w:val="TableContents"/>
              <w:numPr>
                <w:ilvl w:val="0"/>
                <w:numId w:val="10"/>
              </w:numPr>
              <w:spacing w:line="288" w:lineRule="auto"/>
              <w:rPr>
                <w:rFonts w:ascii="Arial" w:hAnsi="Arial"/>
                <w:color w:val="000000"/>
                <w:sz w:val="22"/>
              </w:rPr>
            </w:pPr>
            <w:r>
              <w:rPr>
                <w:rFonts w:ascii="Arial" w:hAnsi="Arial"/>
                <w:color w:val="000000"/>
                <w:sz w:val="22"/>
              </w:rPr>
              <w:t>The website went down.  Patricia is working to figure out what happened, including possible CHLA update issues.</w:t>
            </w:r>
          </w:p>
          <w:p w14:paraId="4E8D5D53" w14:textId="77777777" w:rsidR="00CC47AE" w:rsidRDefault="00765F20">
            <w:pPr>
              <w:pStyle w:val="TableContents"/>
              <w:numPr>
                <w:ilvl w:val="0"/>
                <w:numId w:val="10"/>
              </w:numPr>
              <w:spacing w:line="288" w:lineRule="auto"/>
              <w:rPr>
                <w:rFonts w:ascii="Arial" w:hAnsi="Arial"/>
                <w:color w:val="000000"/>
                <w:sz w:val="22"/>
              </w:rPr>
            </w:pPr>
            <w:r>
              <w:rPr>
                <w:rFonts w:ascii="Arial" w:hAnsi="Arial"/>
                <w:color w:val="000000"/>
                <w:sz w:val="22"/>
              </w:rPr>
              <w:t xml:space="preserve">The website user permission </w:t>
            </w:r>
            <w:proofErr w:type="gramStart"/>
            <w:r>
              <w:rPr>
                <w:rFonts w:ascii="Arial" w:hAnsi="Arial"/>
                <w:color w:val="000000"/>
                <w:sz w:val="22"/>
              </w:rPr>
              <w:t>have</w:t>
            </w:r>
            <w:proofErr w:type="gramEnd"/>
            <w:r>
              <w:rPr>
                <w:rFonts w:ascii="Arial" w:hAnsi="Arial"/>
                <w:color w:val="000000"/>
                <w:sz w:val="22"/>
              </w:rPr>
              <w:t xml:space="preserve"> been updated so that the executive has editor privileges, while members are subscribers.</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215B1" w14:textId="77777777" w:rsidR="00CC47AE" w:rsidRDefault="00765F20">
            <w:pPr>
              <w:pStyle w:val="TableContents"/>
              <w:spacing w:line="288" w:lineRule="auto"/>
              <w:rPr>
                <w:rFonts w:ascii="Arial" w:hAnsi="Arial"/>
                <w:color w:val="000000"/>
                <w:sz w:val="22"/>
              </w:rPr>
            </w:pPr>
            <w:r>
              <w:rPr>
                <w:rFonts w:ascii="Arial" w:hAnsi="Arial"/>
                <w:color w:val="000000"/>
                <w:sz w:val="22"/>
              </w:rPr>
              <w:t>Patricia</w:t>
            </w:r>
          </w:p>
        </w:tc>
      </w:tr>
      <w:tr w:rsidR="00CC47AE" w14:paraId="1696489D"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23E05F" w14:textId="77777777" w:rsidR="00CC47AE" w:rsidRDefault="00765F20">
            <w:pPr>
              <w:pStyle w:val="TableContents"/>
              <w:spacing w:line="288" w:lineRule="auto"/>
              <w:rPr>
                <w:rFonts w:ascii="Arial" w:hAnsi="Arial"/>
                <w:color w:val="000000"/>
                <w:sz w:val="22"/>
              </w:rPr>
            </w:pPr>
            <w:r>
              <w:rPr>
                <w:rFonts w:ascii="Arial" w:hAnsi="Arial"/>
                <w:color w:val="000000"/>
                <w:sz w:val="22"/>
              </w:rPr>
              <w:t>7</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6351DD" w14:textId="77777777" w:rsidR="00CC47AE" w:rsidRDefault="00765F20">
            <w:pPr>
              <w:pStyle w:val="TableContents"/>
              <w:spacing w:line="288" w:lineRule="auto"/>
              <w:rPr>
                <w:rFonts w:ascii="Arial" w:hAnsi="Arial"/>
                <w:color w:val="000000"/>
                <w:sz w:val="22"/>
              </w:rPr>
            </w:pPr>
            <w:r>
              <w:rPr>
                <w:rFonts w:ascii="Arial" w:hAnsi="Arial"/>
                <w:color w:val="000000"/>
                <w:sz w:val="22"/>
              </w:rPr>
              <w:t>Secretary update </w:t>
            </w:r>
          </w:p>
          <w:p w14:paraId="29484B5A" w14:textId="77777777" w:rsidR="00CC47AE" w:rsidRDefault="00765F20">
            <w:pPr>
              <w:pStyle w:val="TableContents"/>
              <w:numPr>
                <w:ilvl w:val="0"/>
                <w:numId w:val="6"/>
              </w:numPr>
              <w:spacing w:line="288" w:lineRule="auto"/>
              <w:rPr>
                <w:rFonts w:ascii="Arial" w:hAnsi="Arial"/>
                <w:color w:val="000000"/>
                <w:sz w:val="22"/>
              </w:rPr>
            </w:pPr>
            <w:r>
              <w:rPr>
                <w:rFonts w:ascii="Arial" w:hAnsi="Arial"/>
                <w:color w:val="000000"/>
                <w:sz w:val="22"/>
              </w:rPr>
              <w:t xml:space="preserve">Chris introduced </w:t>
            </w:r>
            <w:proofErr w:type="spellStart"/>
            <w:r>
              <w:rPr>
                <w:rFonts w:ascii="Arial" w:hAnsi="Arial"/>
                <w:color w:val="000000"/>
                <w:sz w:val="22"/>
              </w:rPr>
              <w:t>themself</w:t>
            </w:r>
            <w:proofErr w:type="spellEnd"/>
            <w:r>
              <w:rPr>
                <w:rFonts w:ascii="Arial" w:hAnsi="Arial"/>
                <w:color w:val="000000"/>
                <w:sz w:val="22"/>
              </w:rPr>
              <w:t>.</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F7AC9" w14:textId="77777777" w:rsidR="00CC47AE" w:rsidRDefault="00765F20">
            <w:pPr>
              <w:pStyle w:val="TableContents"/>
              <w:spacing w:line="288" w:lineRule="auto"/>
              <w:rPr>
                <w:rFonts w:ascii="Arial" w:hAnsi="Arial"/>
                <w:color w:val="000000"/>
                <w:sz w:val="22"/>
              </w:rPr>
            </w:pPr>
            <w:r>
              <w:rPr>
                <w:rFonts w:ascii="Arial" w:hAnsi="Arial"/>
                <w:color w:val="000000"/>
                <w:sz w:val="22"/>
              </w:rPr>
              <w:t>Chris</w:t>
            </w:r>
          </w:p>
        </w:tc>
      </w:tr>
      <w:tr w:rsidR="00CC47AE" w14:paraId="7387F1C2"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C6F7A" w14:textId="77777777" w:rsidR="00CC47AE" w:rsidRDefault="00765F20">
            <w:pPr>
              <w:pStyle w:val="TableContents"/>
              <w:spacing w:line="288" w:lineRule="auto"/>
              <w:rPr>
                <w:rFonts w:ascii="Arial" w:hAnsi="Arial"/>
                <w:color w:val="000000"/>
                <w:sz w:val="22"/>
              </w:rPr>
            </w:pPr>
            <w:r>
              <w:rPr>
                <w:rFonts w:ascii="Arial" w:hAnsi="Arial"/>
                <w:color w:val="000000"/>
                <w:sz w:val="22"/>
              </w:rPr>
              <w:lastRenderedPageBreak/>
              <w:t>8</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FD56E3" w14:textId="77777777" w:rsidR="00CC47AE" w:rsidRDefault="00765F20">
            <w:pPr>
              <w:pStyle w:val="TableContents"/>
              <w:spacing w:line="288" w:lineRule="auto"/>
              <w:rPr>
                <w:rFonts w:ascii="Arial" w:hAnsi="Arial"/>
                <w:color w:val="000000"/>
                <w:sz w:val="22"/>
              </w:rPr>
            </w:pPr>
            <w:r>
              <w:rPr>
                <w:rFonts w:ascii="Arial" w:hAnsi="Arial"/>
                <w:color w:val="000000"/>
                <w:sz w:val="22"/>
              </w:rPr>
              <w:t>CE/programming update</w:t>
            </w:r>
          </w:p>
          <w:p w14:paraId="51FB2BD0" w14:textId="77777777" w:rsidR="00CC47AE" w:rsidRDefault="00765F20">
            <w:pPr>
              <w:pStyle w:val="TableContents"/>
              <w:numPr>
                <w:ilvl w:val="0"/>
                <w:numId w:val="7"/>
              </w:numPr>
              <w:spacing w:line="288" w:lineRule="auto"/>
            </w:pPr>
            <w:bookmarkStart w:id="2" w:name="__DdeLink__916_3801556326"/>
            <w:r>
              <w:rPr>
                <w:rFonts w:ascii="Arial" w:hAnsi="Arial"/>
                <w:color w:val="000000"/>
                <w:sz w:val="22"/>
              </w:rPr>
              <w:t xml:space="preserve">Still collecting </w:t>
            </w:r>
            <w:proofErr w:type="spellStart"/>
            <w:r>
              <w:rPr>
                <w:rFonts w:ascii="Arial" w:hAnsi="Arial"/>
                <w:color w:val="000000"/>
                <w:sz w:val="22"/>
              </w:rPr>
              <w:t>powerpoint</w:t>
            </w:r>
            <w:proofErr w:type="spellEnd"/>
            <w:r>
              <w:rPr>
                <w:rFonts w:ascii="Arial" w:hAnsi="Arial"/>
                <w:color w:val="000000"/>
                <w:sz w:val="22"/>
              </w:rPr>
              <w:t xml:space="preserve"> presentations from CE event presenters.</w:t>
            </w:r>
          </w:p>
          <w:p w14:paraId="2BCCB33D" w14:textId="77777777" w:rsidR="00CC47AE" w:rsidRDefault="00765F20">
            <w:pPr>
              <w:pStyle w:val="TableContents"/>
              <w:numPr>
                <w:ilvl w:val="0"/>
                <w:numId w:val="7"/>
              </w:numPr>
              <w:spacing w:line="288" w:lineRule="auto"/>
            </w:pPr>
            <w:r>
              <w:rPr>
                <w:rFonts w:ascii="Arial" w:hAnsi="Arial"/>
                <w:color w:val="000000"/>
                <w:sz w:val="22"/>
              </w:rPr>
              <w:t xml:space="preserve"> The recording for the CE event didn’t work, but the slides will be available.</w:t>
            </w:r>
            <w:bookmarkEnd w:id="2"/>
          </w:p>
          <w:p w14:paraId="6704FB7B" w14:textId="77777777" w:rsidR="00CC47AE" w:rsidRDefault="00765F20">
            <w:pPr>
              <w:pStyle w:val="TableContents"/>
              <w:numPr>
                <w:ilvl w:val="0"/>
                <w:numId w:val="7"/>
              </w:numPr>
              <w:spacing w:line="288" w:lineRule="auto"/>
            </w:pPr>
            <w:r>
              <w:rPr>
                <w:rFonts w:ascii="Arial" w:hAnsi="Arial"/>
                <w:color w:val="000000"/>
                <w:sz w:val="22"/>
              </w:rPr>
              <w:t xml:space="preserve">In touch with Katherine Miller in regards to UBC rapid reviews event. </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309319" w14:textId="77777777" w:rsidR="00CC47AE" w:rsidRDefault="00765F20">
            <w:pPr>
              <w:pStyle w:val="TableContents"/>
              <w:spacing w:line="288" w:lineRule="auto"/>
              <w:rPr>
                <w:rFonts w:ascii="Arial" w:hAnsi="Arial"/>
                <w:color w:val="000000"/>
                <w:sz w:val="22"/>
              </w:rPr>
            </w:pPr>
            <w:r>
              <w:rPr>
                <w:rFonts w:ascii="Arial" w:hAnsi="Arial"/>
                <w:color w:val="000000"/>
                <w:sz w:val="22"/>
              </w:rPr>
              <w:t>Blake</w:t>
            </w:r>
          </w:p>
        </w:tc>
      </w:tr>
      <w:tr w:rsidR="00CC47AE" w14:paraId="16A58BEA" w14:textId="77777777">
        <w:tc>
          <w:tcPr>
            <w:tcW w:w="967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528AD9" w14:textId="77777777" w:rsidR="00CC47AE" w:rsidRDefault="00765F20">
            <w:pPr>
              <w:pStyle w:val="TableContents"/>
              <w:spacing w:line="288" w:lineRule="auto"/>
              <w:rPr>
                <w:rFonts w:ascii="Arial" w:hAnsi="Arial"/>
                <w:b/>
                <w:color w:val="000000"/>
                <w:sz w:val="22"/>
              </w:rPr>
            </w:pPr>
            <w:r>
              <w:rPr>
                <w:rFonts w:ascii="Arial" w:hAnsi="Arial"/>
                <w:b/>
                <w:color w:val="000000"/>
                <w:sz w:val="22"/>
              </w:rPr>
              <w:t>New Business (7:15-8:00)</w:t>
            </w:r>
          </w:p>
        </w:tc>
      </w:tr>
      <w:tr w:rsidR="00CC47AE" w14:paraId="2D0CF193"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544C1" w14:textId="77777777" w:rsidR="00CC47AE" w:rsidRDefault="00765F20">
            <w:pPr>
              <w:pStyle w:val="TableContents"/>
              <w:spacing w:line="288" w:lineRule="auto"/>
              <w:rPr>
                <w:rFonts w:ascii="Arial" w:hAnsi="Arial"/>
                <w:color w:val="000000"/>
                <w:sz w:val="22"/>
              </w:rPr>
            </w:pPr>
            <w:r>
              <w:rPr>
                <w:rFonts w:ascii="Arial" w:hAnsi="Arial"/>
                <w:color w:val="000000"/>
                <w:sz w:val="22"/>
              </w:rPr>
              <w:t>9</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5B9B85" w14:textId="77777777" w:rsidR="00CC47AE" w:rsidRDefault="00765F20">
            <w:pPr>
              <w:pStyle w:val="TableContents"/>
              <w:spacing w:line="288" w:lineRule="auto"/>
              <w:rPr>
                <w:rFonts w:ascii="Arial" w:hAnsi="Arial"/>
                <w:color w:val="000000"/>
                <w:sz w:val="22"/>
              </w:rPr>
            </w:pPr>
            <w:r>
              <w:rPr>
                <w:rFonts w:ascii="Arial" w:hAnsi="Arial"/>
                <w:color w:val="000000"/>
                <w:sz w:val="22"/>
              </w:rPr>
              <w:t>Continuing Education</w:t>
            </w:r>
          </w:p>
          <w:p w14:paraId="206A1D60" w14:textId="77777777" w:rsidR="00CC47AE" w:rsidRDefault="00765F20">
            <w:pPr>
              <w:pStyle w:val="TableContents"/>
              <w:numPr>
                <w:ilvl w:val="0"/>
                <w:numId w:val="1"/>
              </w:numPr>
              <w:tabs>
                <w:tab w:val="left" w:pos="0"/>
              </w:tabs>
              <w:spacing w:line="288" w:lineRule="auto"/>
              <w:rPr>
                <w:rFonts w:ascii="Arial" w:hAnsi="Arial"/>
                <w:color w:val="000000"/>
                <w:sz w:val="22"/>
              </w:rPr>
            </w:pPr>
            <w:r>
              <w:rPr>
                <w:rFonts w:ascii="Arial" w:hAnsi="Arial"/>
                <w:color w:val="000000"/>
                <w:sz w:val="22"/>
              </w:rPr>
              <w:t>CE Event Debrief</w:t>
            </w:r>
          </w:p>
          <w:p w14:paraId="21F5C079" w14:textId="77777777" w:rsidR="00CC47AE" w:rsidRDefault="00765F20">
            <w:pPr>
              <w:pStyle w:val="TableContents"/>
              <w:spacing w:line="288" w:lineRule="auto"/>
              <w:ind w:left="707"/>
              <w:rPr>
                <w:rFonts w:ascii="Arial" w:hAnsi="Arial"/>
                <w:color w:val="000000"/>
                <w:sz w:val="22"/>
              </w:rPr>
            </w:pPr>
            <w:r>
              <w:rPr>
                <w:rFonts w:ascii="Arial" w:hAnsi="Arial"/>
                <w:color w:val="000000"/>
                <w:sz w:val="22"/>
              </w:rPr>
              <w:t>Event had a decent breadth of speakers.  Would like to offer participants more opportunities for discussion, possibly break out chats?</w:t>
            </w:r>
          </w:p>
          <w:p w14:paraId="6BE59834" w14:textId="77777777" w:rsidR="00CC47AE" w:rsidRDefault="00CC47AE">
            <w:pPr>
              <w:pStyle w:val="TableContents"/>
              <w:spacing w:line="288" w:lineRule="auto"/>
              <w:rPr>
                <w:rFonts w:ascii="Arial" w:hAnsi="Arial"/>
                <w:color w:val="000000"/>
                <w:sz w:val="22"/>
              </w:rPr>
            </w:pPr>
          </w:p>
          <w:p w14:paraId="620CF036" w14:textId="77777777" w:rsidR="00CC47AE" w:rsidRDefault="00765F20">
            <w:pPr>
              <w:pStyle w:val="TableContents"/>
              <w:numPr>
                <w:ilvl w:val="0"/>
                <w:numId w:val="1"/>
              </w:numPr>
              <w:tabs>
                <w:tab w:val="left" w:pos="0"/>
              </w:tabs>
              <w:spacing w:line="288" w:lineRule="auto"/>
              <w:rPr>
                <w:rFonts w:ascii="Arial" w:hAnsi="Arial"/>
                <w:color w:val="000000"/>
                <w:sz w:val="22"/>
              </w:rPr>
            </w:pPr>
            <w:r>
              <w:rPr>
                <w:rFonts w:ascii="Arial" w:hAnsi="Arial"/>
                <w:color w:val="000000"/>
                <w:sz w:val="22"/>
              </w:rPr>
              <w:t>Future planning </w:t>
            </w:r>
          </w:p>
          <w:p w14:paraId="2568220F" w14:textId="77777777" w:rsidR="00CC47AE" w:rsidRDefault="00765F20">
            <w:pPr>
              <w:pStyle w:val="TableContents"/>
              <w:numPr>
                <w:ilvl w:val="1"/>
                <w:numId w:val="1"/>
              </w:numPr>
              <w:tabs>
                <w:tab w:val="left" w:pos="0"/>
              </w:tabs>
              <w:spacing w:line="288" w:lineRule="auto"/>
              <w:rPr>
                <w:rFonts w:ascii="Arial" w:hAnsi="Arial"/>
                <w:color w:val="000000"/>
                <w:sz w:val="22"/>
              </w:rPr>
            </w:pPr>
            <w:r>
              <w:rPr>
                <w:rFonts w:ascii="Arial" w:hAnsi="Arial"/>
                <w:color w:val="000000"/>
                <w:sz w:val="22"/>
              </w:rPr>
              <w:t>UBC rapid reviews event</w:t>
            </w:r>
          </w:p>
          <w:p w14:paraId="26EF5625" w14:textId="77777777" w:rsidR="00CC47AE" w:rsidRDefault="00765F20">
            <w:pPr>
              <w:pStyle w:val="TableContents"/>
              <w:numPr>
                <w:ilvl w:val="1"/>
                <w:numId w:val="1"/>
              </w:numPr>
              <w:tabs>
                <w:tab w:val="left" w:pos="0"/>
              </w:tabs>
              <w:spacing w:line="288" w:lineRule="auto"/>
              <w:rPr>
                <w:rFonts w:ascii="Arial" w:hAnsi="Arial"/>
                <w:color w:val="000000"/>
                <w:sz w:val="22"/>
              </w:rPr>
            </w:pPr>
            <w:r>
              <w:rPr>
                <w:rFonts w:ascii="Arial" w:hAnsi="Arial"/>
                <w:color w:val="000000"/>
                <w:sz w:val="22"/>
              </w:rPr>
              <w:t>Pub get together after March event</w:t>
            </w:r>
          </w:p>
          <w:p w14:paraId="46C881DD" w14:textId="77777777" w:rsidR="00CC47AE" w:rsidRDefault="00765F20">
            <w:pPr>
              <w:pStyle w:val="TableContents"/>
              <w:numPr>
                <w:ilvl w:val="1"/>
                <w:numId w:val="1"/>
              </w:numPr>
              <w:tabs>
                <w:tab w:val="left" w:pos="0"/>
              </w:tabs>
              <w:spacing w:line="288" w:lineRule="auto"/>
              <w:rPr>
                <w:rFonts w:ascii="Arial" w:hAnsi="Arial"/>
                <w:color w:val="000000"/>
                <w:sz w:val="22"/>
              </w:rPr>
            </w:pPr>
            <w:r>
              <w:rPr>
                <w:rFonts w:ascii="Arial" w:hAnsi="Arial"/>
                <w:color w:val="000000"/>
                <w:sz w:val="22"/>
              </w:rPr>
              <w:t xml:space="preserve">Student oriented events, possibly </w:t>
            </w:r>
            <w:proofErr w:type="gramStart"/>
            <w:r>
              <w:rPr>
                <w:rFonts w:ascii="Arial" w:hAnsi="Arial"/>
                <w:color w:val="000000"/>
                <w:sz w:val="22"/>
              </w:rPr>
              <w:t>student oriented</w:t>
            </w:r>
            <w:proofErr w:type="gramEnd"/>
            <w:r>
              <w:rPr>
                <w:rFonts w:ascii="Arial" w:hAnsi="Arial"/>
                <w:color w:val="000000"/>
                <w:sz w:val="22"/>
              </w:rPr>
              <w:t xml:space="preserve"> CE, speed dating events, informal coffee dates or get-togethers with students, Pamela giving a talk for </w:t>
            </w:r>
            <w:proofErr w:type="spellStart"/>
            <w:r>
              <w:rPr>
                <w:rFonts w:ascii="Arial" w:hAnsi="Arial"/>
                <w:color w:val="000000"/>
                <w:sz w:val="22"/>
              </w:rPr>
              <w:t>iSchool</w:t>
            </w:r>
            <w:proofErr w:type="spellEnd"/>
            <w:r>
              <w:rPr>
                <w:rFonts w:ascii="Arial" w:hAnsi="Arial"/>
                <w:color w:val="000000"/>
                <w:sz w:val="22"/>
              </w:rPr>
              <w:t xml:space="preserve"> students, connecting with BCLA’s student mentorship program.</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2ACC83" w14:textId="77777777" w:rsidR="00CC47AE" w:rsidRDefault="00CC47AE">
            <w:pPr>
              <w:pStyle w:val="TableContents"/>
              <w:spacing w:after="283"/>
            </w:pPr>
          </w:p>
          <w:p w14:paraId="25F46D2C" w14:textId="77777777" w:rsidR="00CC47AE" w:rsidRDefault="00765F20">
            <w:pPr>
              <w:pStyle w:val="TableContents"/>
              <w:spacing w:line="288" w:lineRule="auto"/>
              <w:rPr>
                <w:rFonts w:ascii="Arial" w:hAnsi="Arial"/>
                <w:color w:val="000000"/>
                <w:sz w:val="22"/>
              </w:rPr>
            </w:pPr>
            <w:r>
              <w:rPr>
                <w:rFonts w:ascii="Arial" w:hAnsi="Arial"/>
                <w:color w:val="000000"/>
                <w:sz w:val="22"/>
              </w:rPr>
              <w:t>Blake</w:t>
            </w:r>
          </w:p>
        </w:tc>
      </w:tr>
      <w:tr w:rsidR="00CC47AE" w14:paraId="77396A7F"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C5DE8" w14:textId="77777777" w:rsidR="00CC47AE" w:rsidRDefault="00765F20">
            <w:pPr>
              <w:pStyle w:val="TableContents"/>
              <w:spacing w:line="288" w:lineRule="auto"/>
              <w:rPr>
                <w:rFonts w:ascii="Arial" w:hAnsi="Arial"/>
                <w:color w:val="000000"/>
                <w:sz w:val="22"/>
              </w:rPr>
            </w:pPr>
            <w:r>
              <w:rPr>
                <w:rFonts w:ascii="Arial" w:hAnsi="Arial"/>
                <w:color w:val="000000"/>
                <w:sz w:val="22"/>
              </w:rPr>
              <w:t>10</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B6E63" w14:textId="77777777" w:rsidR="00CC47AE" w:rsidRDefault="00765F20">
            <w:pPr>
              <w:pStyle w:val="TableContents"/>
              <w:spacing w:line="288" w:lineRule="auto"/>
              <w:rPr>
                <w:rFonts w:ascii="Arial" w:hAnsi="Arial"/>
                <w:color w:val="000000"/>
                <w:sz w:val="22"/>
              </w:rPr>
            </w:pPr>
            <w:r>
              <w:rPr>
                <w:rFonts w:ascii="Arial" w:hAnsi="Arial"/>
                <w:color w:val="000000"/>
                <w:sz w:val="22"/>
              </w:rPr>
              <w:t>Membership process, listserv management</w:t>
            </w:r>
          </w:p>
          <w:p w14:paraId="6056B563" w14:textId="77777777" w:rsidR="00CC47AE" w:rsidRDefault="00765F20">
            <w:pPr>
              <w:pStyle w:val="TableContents"/>
              <w:numPr>
                <w:ilvl w:val="0"/>
                <w:numId w:val="11"/>
              </w:numPr>
              <w:spacing w:line="288" w:lineRule="auto"/>
              <w:rPr>
                <w:rFonts w:ascii="Arial" w:hAnsi="Arial"/>
                <w:color w:val="000000"/>
                <w:sz w:val="22"/>
              </w:rPr>
            </w:pPr>
            <w:r>
              <w:rPr>
                <w:rFonts w:ascii="Arial" w:hAnsi="Arial"/>
                <w:color w:val="000000"/>
                <w:sz w:val="22"/>
              </w:rPr>
              <w:t>Looking for new ways to welcome new membership, possibly a welcome message about what HLABC is and does with an introduction to the listserv, listserv code of conduct.  Shannon would like help with this and suggests offering opportunity to wider HLABC community.</w:t>
            </w:r>
          </w:p>
          <w:p w14:paraId="7979869B" w14:textId="77777777" w:rsidR="00CC47AE" w:rsidRDefault="00765F20">
            <w:pPr>
              <w:pStyle w:val="TableContents"/>
              <w:numPr>
                <w:ilvl w:val="0"/>
                <w:numId w:val="11"/>
              </w:numPr>
              <w:spacing w:line="288" w:lineRule="auto"/>
              <w:rPr>
                <w:rFonts w:ascii="Arial" w:hAnsi="Arial"/>
                <w:color w:val="000000"/>
                <w:sz w:val="22"/>
              </w:rPr>
            </w:pPr>
            <w:r>
              <w:rPr>
                <w:rFonts w:ascii="Arial" w:hAnsi="Arial"/>
                <w:color w:val="000000"/>
                <w:sz w:val="22"/>
              </w:rPr>
              <w:t>The listserv currently has about twice as many members as HLABC has paid members.  Shannon will contact users who haven’t renewed. If after three months they haven’t renewed, they will be removed from the listserv.</w:t>
            </w:r>
          </w:p>
          <w:p w14:paraId="462DDAE0" w14:textId="77777777" w:rsidR="00CC47AE" w:rsidRDefault="00765F20">
            <w:pPr>
              <w:pStyle w:val="TableContents"/>
              <w:numPr>
                <w:ilvl w:val="0"/>
                <w:numId w:val="11"/>
              </w:numPr>
              <w:spacing w:line="288" w:lineRule="auto"/>
            </w:pPr>
            <w:r>
              <w:rPr>
                <w:rFonts w:ascii="Arial" w:hAnsi="Arial"/>
                <w:color w:val="000000"/>
                <w:sz w:val="22"/>
              </w:rPr>
              <w:t>Once the listserv is organized, feedback may be solicited on a possible Code of Conduct.</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3292DF" w14:textId="77777777" w:rsidR="00CC47AE" w:rsidRDefault="00765F20">
            <w:pPr>
              <w:pStyle w:val="TableContents"/>
              <w:spacing w:line="288" w:lineRule="auto"/>
              <w:rPr>
                <w:rFonts w:ascii="Arial" w:hAnsi="Arial"/>
                <w:color w:val="000000"/>
                <w:sz w:val="22"/>
              </w:rPr>
            </w:pPr>
            <w:r>
              <w:rPr>
                <w:rFonts w:ascii="Arial" w:hAnsi="Arial"/>
                <w:color w:val="000000"/>
                <w:sz w:val="22"/>
              </w:rPr>
              <w:t>Shannon</w:t>
            </w:r>
          </w:p>
        </w:tc>
      </w:tr>
      <w:tr w:rsidR="00CC47AE" w14:paraId="6C4BEBB6"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78325" w14:textId="77777777" w:rsidR="00CC47AE" w:rsidRDefault="00765F20">
            <w:pPr>
              <w:pStyle w:val="TableContents"/>
              <w:spacing w:line="288" w:lineRule="auto"/>
              <w:rPr>
                <w:rFonts w:ascii="Arial" w:hAnsi="Arial"/>
                <w:color w:val="000000"/>
                <w:sz w:val="22"/>
              </w:rPr>
            </w:pPr>
            <w:r>
              <w:rPr>
                <w:rFonts w:ascii="Arial" w:hAnsi="Arial"/>
                <w:color w:val="000000"/>
                <w:sz w:val="22"/>
              </w:rPr>
              <w:t>11</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F09C4" w14:textId="77777777" w:rsidR="00CC47AE" w:rsidRDefault="00765F20">
            <w:pPr>
              <w:pStyle w:val="TableContents"/>
              <w:spacing w:line="288" w:lineRule="auto"/>
            </w:pPr>
            <w:r>
              <w:rPr>
                <w:rFonts w:ascii="Arial" w:hAnsi="Arial"/>
                <w:color w:val="000000"/>
                <w:sz w:val="22"/>
              </w:rPr>
              <w:t>Executive Transparency and Engagement</w:t>
            </w:r>
            <w:r>
              <w:rPr>
                <w:rFonts w:ascii="Arial" w:hAnsi="Arial"/>
                <w:color w:val="000000"/>
                <w:sz w:val="22"/>
              </w:rPr>
              <w:br/>
            </w:r>
          </w:p>
          <w:p w14:paraId="6696909F" w14:textId="77777777" w:rsidR="00CC47AE" w:rsidRDefault="00765F20">
            <w:pPr>
              <w:pStyle w:val="TableContents"/>
              <w:numPr>
                <w:ilvl w:val="0"/>
                <w:numId w:val="15"/>
              </w:numPr>
              <w:spacing w:line="288" w:lineRule="auto"/>
            </w:pPr>
            <w:r>
              <w:rPr>
                <w:rFonts w:ascii="Arial" w:hAnsi="Arial"/>
                <w:color w:val="000000"/>
                <w:sz w:val="22"/>
              </w:rPr>
              <w:t>What can we do to increase transparency in the executive?</w:t>
            </w:r>
          </w:p>
          <w:p w14:paraId="39371D99" w14:textId="77777777" w:rsidR="00CC47AE" w:rsidRDefault="00765F20">
            <w:pPr>
              <w:pStyle w:val="TableContents"/>
              <w:numPr>
                <w:ilvl w:val="1"/>
                <w:numId w:val="15"/>
              </w:numPr>
              <w:spacing w:line="288" w:lineRule="auto"/>
            </w:pPr>
            <w:r>
              <w:rPr>
                <w:rFonts w:ascii="Arial" w:hAnsi="Arial"/>
                <w:color w:val="000000"/>
                <w:sz w:val="22"/>
              </w:rPr>
              <w:t>Send out summary of executive meetings</w:t>
            </w:r>
          </w:p>
          <w:p w14:paraId="12773766" w14:textId="77777777" w:rsidR="00CC47AE" w:rsidRDefault="00765F20">
            <w:pPr>
              <w:pStyle w:val="TableContents"/>
              <w:numPr>
                <w:ilvl w:val="1"/>
                <w:numId w:val="15"/>
              </w:numPr>
              <w:spacing w:line="288" w:lineRule="auto"/>
            </w:pPr>
            <w:r>
              <w:rPr>
                <w:rFonts w:ascii="Arial" w:hAnsi="Arial"/>
                <w:color w:val="000000"/>
                <w:sz w:val="22"/>
              </w:rPr>
              <w:t>Post minutes from executive meetings</w:t>
            </w:r>
          </w:p>
          <w:p w14:paraId="0294FC1B" w14:textId="77777777" w:rsidR="00CC47AE" w:rsidRDefault="00765F20">
            <w:pPr>
              <w:pStyle w:val="TableContents"/>
              <w:numPr>
                <w:ilvl w:val="0"/>
                <w:numId w:val="15"/>
              </w:numPr>
              <w:spacing w:line="288" w:lineRule="auto"/>
            </w:pPr>
            <w:r>
              <w:rPr>
                <w:rFonts w:ascii="Arial" w:hAnsi="Arial"/>
                <w:color w:val="000000"/>
                <w:sz w:val="22"/>
              </w:rPr>
              <w:t>Is this efficient or effective?</w:t>
            </w:r>
          </w:p>
          <w:p w14:paraId="28984631" w14:textId="77777777" w:rsidR="00CC47AE" w:rsidRDefault="00765F20">
            <w:pPr>
              <w:pStyle w:val="TableContents"/>
              <w:numPr>
                <w:ilvl w:val="1"/>
                <w:numId w:val="15"/>
              </w:numPr>
              <w:spacing w:line="288" w:lineRule="auto"/>
            </w:pPr>
            <w:r>
              <w:rPr>
                <w:rFonts w:ascii="Arial" w:hAnsi="Arial"/>
                <w:color w:val="000000"/>
                <w:sz w:val="22"/>
              </w:rPr>
              <w:t xml:space="preserve">Does sharing details about the activities of the executive </w:t>
            </w:r>
            <w:r>
              <w:rPr>
                <w:rFonts w:ascii="Arial" w:hAnsi="Arial"/>
                <w:color w:val="000000"/>
                <w:sz w:val="22"/>
              </w:rPr>
              <w:lastRenderedPageBreak/>
              <w:t>attract people to the executive?</w:t>
            </w:r>
          </w:p>
          <w:p w14:paraId="74C989FC" w14:textId="77777777" w:rsidR="00CC47AE" w:rsidRDefault="00765F20">
            <w:pPr>
              <w:pStyle w:val="TableContents"/>
              <w:numPr>
                <w:ilvl w:val="1"/>
                <w:numId w:val="15"/>
              </w:numPr>
              <w:spacing w:line="288" w:lineRule="auto"/>
            </w:pPr>
            <w:r>
              <w:rPr>
                <w:rFonts w:ascii="Arial" w:hAnsi="Arial"/>
                <w:color w:val="000000"/>
                <w:sz w:val="22"/>
              </w:rPr>
              <w:t>We will try posting meeting minutes on a trial basis.</w:t>
            </w:r>
          </w:p>
          <w:p w14:paraId="72BF84A0" w14:textId="77777777" w:rsidR="00CC47AE" w:rsidRDefault="00765F20">
            <w:pPr>
              <w:pStyle w:val="TableContents"/>
              <w:numPr>
                <w:ilvl w:val="0"/>
                <w:numId w:val="15"/>
              </w:numPr>
              <w:spacing w:line="288" w:lineRule="auto"/>
            </w:pPr>
            <w:r>
              <w:rPr>
                <w:rFonts w:ascii="Arial" w:hAnsi="Arial"/>
                <w:color w:val="000000"/>
                <w:sz w:val="22"/>
              </w:rPr>
              <w:t>We will hold an online membership meeting in the new year to connect with members.  Colleen will send out scheduling poll.</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FE689" w14:textId="77777777" w:rsidR="00CC47AE" w:rsidRDefault="00765F20">
            <w:pPr>
              <w:pStyle w:val="TableContents"/>
              <w:spacing w:line="288" w:lineRule="auto"/>
              <w:rPr>
                <w:rFonts w:ascii="Arial" w:hAnsi="Arial"/>
                <w:color w:val="000000"/>
                <w:sz w:val="22"/>
              </w:rPr>
            </w:pPr>
            <w:r>
              <w:rPr>
                <w:rFonts w:ascii="Arial" w:hAnsi="Arial"/>
                <w:color w:val="000000"/>
                <w:sz w:val="22"/>
              </w:rPr>
              <w:lastRenderedPageBreak/>
              <w:t>Colleen</w:t>
            </w:r>
          </w:p>
        </w:tc>
      </w:tr>
      <w:tr w:rsidR="00CC47AE" w14:paraId="46B95F04"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E8C12" w14:textId="77777777" w:rsidR="00CC47AE" w:rsidRDefault="00765F20">
            <w:pPr>
              <w:pStyle w:val="TableContents"/>
              <w:spacing w:line="288" w:lineRule="auto"/>
              <w:rPr>
                <w:rFonts w:ascii="Arial" w:hAnsi="Arial"/>
                <w:color w:val="000000"/>
                <w:sz w:val="22"/>
              </w:rPr>
            </w:pPr>
            <w:r>
              <w:rPr>
                <w:rFonts w:ascii="Arial" w:hAnsi="Arial"/>
                <w:color w:val="000000"/>
                <w:sz w:val="22"/>
              </w:rPr>
              <w:t>12</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05831" w14:textId="77777777" w:rsidR="00CC47AE" w:rsidRDefault="00765F20">
            <w:pPr>
              <w:pStyle w:val="TableContents"/>
              <w:spacing w:line="288" w:lineRule="auto"/>
            </w:pPr>
            <w:r>
              <w:rPr>
                <w:rFonts w:ascii="Arial" w:hAnsi="Arial"/>
                <w:color w:val="000000"/>
                <w:sz w:val="22"/>
              </w:rPr>
              <w:t>Awards</w:t>
            </w:r>
          </w:p>
          <w:p w14:paraId="68F43ED8" w14:textId="77777777" w:rsidR="00CC47AE" w:rsidRDefault="00765F20">
            <w:pPr>
              <w:pStyle w:val="TableContents"/>
              <w:numPr>
                <w:ilvl w:val="0"/>
                <w:numId w:val="13"/>
              </w:numPr>
              <w:spacing w:line="288" w:lineRule="auto"/>
            </w:pPr>
            <w:r>
              <w:rPr>
                <w:rFonts w:ascii="Arial" w:hAnsi="Arial"/>
                <w:color w:val="000000"/>
                <w:sz w:val="22"/>
              </w:rPr>
              <w:t>Need to be discussed before AGM</w:t>
            </w:r>
          </w:p>
          <w:p w14:paraId="7D1BC5A6" w14:textId="77777777" w:rsidR="00CC47AE" w:rsidRDefault="00765F20">
            <w:pPr>
              <w:pStyle w:val="TableContents"/>
              <w:numPr>
                <w:ilvl w:val="0"/>
                <w:numId w:val="13"/>
              </w:numPr>
              <w:spacing w:line="288" w:lineRule="auto"/>
            </w:pPr>
            <w:r>
              <w:rPr>
                <w:rFonts w:ascii="Arial" w:hAnsi="Arial"/>
                <w:color w:val="000000"/>
                <w:sz w:val="22"/>
              </w:rPr>
              <w:t>Includes a nomination for lifetime membership award</w:t>
            </w:r>
          </w:p>
          <w:p w14:paraId="2D7A61B3" w14:textId="77777777" w:rsidR="00CC47AE" w:rsidRDefault="00765F20">
            <w:pPr>
              <w:pStyle w:val="TableContents"/>
              <w:numPr>
                <w:ilvl w:val="0"/>
                <w:numId w:val="13"/>
              </w:numPr>
              <w:spacing w:line="288" w:lineRule="auto"/>
            </w:pPr>
            <w:r>
              <w:rPr>
                <w:rFonts w:ascii="Arial" w:hAnsi="Arial"/>
                <w:color w:val="000000"/>
                <w:sz w:val="22"/>
              </w:rPr>
              <w:t>More details needed (Pamela)</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2D530" w14:textId="77777777" w:rsidR="00CC47AE" w:rsidRDefault="00765F20">
            <w:pPr>
              <w:pStyle w:val="TableContents"/>
              <w:spacing w:line="288" w:lineRule="auto"/>
              <w:rPr>
                <w:rFonts w:ascii="Arial" w:hAnsi="Arial"/>
                <w:color w:val="000000"/>
                <w:sz w:val="22"/>
              </w:rPr>
            </w:pPr>
            <w:r>
              <w:rPr>
                <w:rFonts w:ascii="Arial" w:hAnsi="Arial"/>
                <w:color w:val="000000"/>
                <w:sz w:val="22"/>
              </w:rPr>
              <w:t>Colleen</w:t>
            </w:r>
          </w:p>
        </w:tc>
      </w:tr>
      <w:tr w:rsidR="00CC47AE" w14:paraId="4177E2F0"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EE85B" w14:textId="77777777" w:rsidR="00CC47AE" w:rsidRDefault="00765F20">
            <w:pPr>
              <w:pStyle w:val="TableContents"/>
              <w:spacing w:line="288" w:lineRule="auto"/>
              <w:rPr>
                <w:rFonts w:ascii="Arial" w:hAnsi="Arial"/>
                <w:color w:val="000000"/>
                <w:sz w:val="22"/>
              </w:rPr>
            </w:pPr>
            <w:r>
              <w:rPr>
                <w:rFonts w:ascii="Arial" w:hAnsi="Arial"/>
                <w:color w:val="000000"/>
                <w:sz w:val="22"/>
              </w:rPr>
              <w:t>13</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4C4F9" w14:textId="77777777" w:rsidR="00CC47AE" w:rsidRDefault="00765F20">
            <w:pPr>
              <w:pStyle w:val="TableContents"/>
              <w:spacing w:line="331" w:lineRule="auto"/>
            </w:pPr>
            <w:r>
              <w:rPr>
                <w:rFonts w:ascii="Arial" w:hAnsi="Arial"/>
                <w:color w:val="000000"/>
                <w:sz w:val="22"/>
              </w:rPr>
              <w:t xml:space="preserve">CHLA </w:t>
            </w:r>
          </w:p>
          <w:p w14:paraId="5F255D18" w14:textId="77777777" w:rsidR="00CC47AE" w:rsidRDefault="00765F20">
            <w:pPr>
              <w:pStyle w:val="TableContents"/>
              <w:numPr>
                <w:ilvl w:val="0"/>
                <w:numId w:val="14"/>
              </w:numPr>
              <w:spacing w:line="331" w:lineRule="auto"/>
            </w:pPr>
            <w:r>
              <w:rPr>
                <w:rFonts w:ascii="Arial" w:hAnsi="Arial"/>
                <w:color w:val="000000"/>
                <w:sz w:val="22"/>
              </w:rPr>
              <w:t>Given the expectation for members of the executive, especially the president, to go to CHLA, should we provide some funding for executive members that are going?</w:t>
            </w:r>
          </w:p>
          <w:p w14:paraId="37715D5A" w14:textId="77777777" w:rsidR="00CC47AE" w:rsidRDefault="00765F20">
            <w:pPr>
              <w:pStyle w:val="TableContents"/>
              <w:numPr>
                <w:ilvl w:val="1"/>
                <w:numId w:val="14"/>
              </w:numPr>
              <w:spacing w:line="331" w:lineRule="auto"/>
            </w:pPr>
            <w:r>
              <w:rPr>
                <w:rFonts w:ascii="Arial" w:hAnsi="Arial"/>
                <w:color w:val="000000"/>
                <w:sz w:val="22"/>
              </w:rPr>
              <w:t>Check in with other chapters to see what they do</w:t>
            </w:r>
          </w:p>
          <w:p w14:paraId="1317144C" w14:textId="77777777" w:rsidR="00CC47AE" w:rsidRDefault="00765F20">
            <w:pPr>
              <w:pStyle w:val="TableContents"/>
              <w:numPr>
                <w:ilvl w:val="1"/>
                <w:numId w:val="14"/>
              </w:numPr>
              <w:spacing w:line="331" w:lineRule="auto"/>
            </w:pPr>
            <w:r>
              <w:rPr>
                <w:rFonts w:ascii="Arial" w:hAnsi="Arial"/>
                <w:color w:val="000000"/>
                <w:sz w:val="22"/>
              </w:rPr>
              <w:t>Could we open this to general members</w:t>
            </w:r>
          </w:p>
          <w:p w14:paraId="77726FD6" w14:textId="77777777" w:rsidR="00CC47AE" w:rsidRDefault="00765F20">
            <w:pPr>
              <w:pStyle w:val="TableContents"/>
              <w:numPr>
                <w:ilvl w:val="0"/>
                <w:numId w:val="14"/>
              </w:numPr>
              <w:spacing w:line="331" w:lineRule="auto"/>
            </w:pPr>
            <w:r>
              <w:rPr>
                <w:rFonts w:ascii="Arial" w:hAnsi="Arial"/>
                <w:color w:val="000000"/>
                <w:sz w:val="22"/>
              </w:rPr>
              <w:t>We need to put together a themed gift basket.  What should we put in it?</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968D6" w14:textId="77777777" w:rsidR="00CC47AE" w:rsidRDefault="00765F20">
            <w:pPr>
              <w:pStyle w:val="TableContents"/>
              <w:spacing w:line="288" w:lineRule="auto"/>
              <w:rPr>
                <w:rFonts w:ascii="Arial" w:hAnsi="Arial"/>
                <w:color w:val="000000"/>
                <w:sz w:val="22"/>
              </w:rPr>
            </w:pPr>
            <w:r>
              <w:rPr>
                <w:rFonts w:ascii="Arial" w:hAnsi="Arial"/>
                <w:color w:val="000000"/>
                <w:sz w:val="22"/>
              </w:rPr>
              <w:t>Colleen</w:t>
            </w:r>
          </w:p>
        </w:tc>
      </w:tr>
      <w:tr w:rsidR="00CC47AE" w14:paraId="1A748B30"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9DB25" w14:textId="77777777" w:rsidR="00CC47AE" w:rsidRDefault="00765F20">
            <w:pPr>
              <w:pStyle w:val="TableContents"/>
              <w:spacing w:line="288" w:lineRule="auto"/>
              <w:rPr>
                <w:rFonts w:ascii="Arial" w:hAnsi="Arial"/>
                <w:color w:val="000000"/>
                <w:sz w:val="22"/>
              </w:rPr>
            </w:pPr>
            <w:r>
              <w:rPr>
                <w:rFonts w:ascii="Arial" w:hAnsi="Arial"/>
                <w:color w:val="000000"/>
                <w:sz w:val="22"/>
              </w:rPr>
              <w:t>14</w:t>
            </w: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8D8A2" w14:textId="77777777" w:rsidR="00CC47AE" w:rsidRDefault="00765F20">
            <w:pPr>
              <w:pStyle w:val="TableContents"/>
              <w:spacing w:line="331" w:lineRule="auto"/>
              <w:rPr>
                <w:rFonts w:ascii="Arial" w:hAnsi="Arial"/>
                <w:color w:val="000000"/>
                <w:sz w:val="22"/>
              </w:rPr>
            </w:pPr>
            <w:r>
              <w:rPr>
                <w:rFonts w:ascii="Arial" w:hAnsi="Arial"/>
                <w:color w:val="000000"/>
                <w:sz w:val="22"/>
              </w:rPr>
              <w:t>Do we need to form a working group to update our website?</w:t>
            </w:r>
          </w:p>
          <w:p w14:paraId="344B8F8D" w14:textId="77777777" w:rsidR="00CC47AE" w:rsidRDefault="00765F20">
            <w:pPr>
              <w:pStyle w:val="TableContents"/>
              <w:numPr>
                <w:ilvl w:val="0"/>
                <w:numId w:val="12"/>
              </w:numPr>
              <w:spacing w:line="331" w:lineRule="auto"/>
            </w:pPr>
            <w:r>
              <w:rPr>
                <w:rFonts w:ascii="Arial" w:hAnsi="Arial"/>
                <w:color w:val="000000"/>
                <w:sz w:val="22"/>
              </w:rPr>
              <w:t>ex. some website links are outdated</w:t>
            </w:r>
          </w:p>
          <w:p w14:paraId="51CEDFC0" w14:textId="77777777" w:rsidR="00CC47AE" w:rsidRDefault="00765F20">
            <w:pPr>
              <w:pStyle w:val="TableContents"/>
              <w:numPr>
                <w:ilvl w:val="0"/>
                <w:numId w:val="12"/>
              </w:numPr>
              <w:spacing w:line="331" w:lineRule="auto"/>
            </w:pPr>
            <w:r>
              <w:rPr>
                <w:rFonts w:ascii="Arial" w:hAnsi="Arial"/>
                <w:color w:val="000000"/>
                <w:sz w:val="22"/>
              </w:rPr>
              <w:t>Form executive or general member working group?</w:t>
            </w:r>
          </w:p>
          <w:p w14:paraId="086AA630" w14:textId="77777777" w:rsidR="00CC47AE" w:rsidRDefault="00765F20">
            <w:pPr>
              <w:pStyle w:val="TableContents"/>
              <w:numPr>
                <w:ilvl w:val="0"/>
                <w:numId w:val="12"/>
              </w:numPr>
              <w:spacing w:line="331" w:lineRule="auto"/>
            </w:pPr>
            <w:r>
              <w:rPr>
                <w:rFonts w:ascii="Arial" w:hAnsi="Arial"/>
                <w:color w:val="000000"/>
                <w:sz w:val="22"/>
              </w:rPr>
              <w:t>Shouldn’t be started until the website is fixed and theme is updated; not until new year</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64651" w14:textId="77777777" w:rsidR="00CC47AE" w:rsidRDefault="00765F20">
            <w:pPr>
              <w:pStyle w:val="TableContents"/>
              <w:spacing w:line="288" w:lineRule="auto"/>
              <w:rPr>
                <w:rFonts w:ascii="Arial" w:hAnsi="Arial"/>
                <w:color w:val="000000"/>
                <w:sz w:val="22"/>
              </w:rPr>
            </w:pPr>
            <w:r>
              <w:rPr>
                <w:rFonts w:ascii="Arial" w:hAnsi="Arial"/>
                <w:color w:val="000000"/>
                <w:sz w:val="22"/>
              </w:rPr>
              <w:t>Colleen</w:t>
            </w:r>
          </w:p>
        </w:tc>
      </w:tr>
      <w:tr w:rsidR="00CC47AE" w14:paraId="06F04058" w14:textId="77777777">
        <w:tc>
          <w:tcPr>
            <w:tcW w:w="5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C6A5C" w14:textId="77777777" w:rsidR="00CC47AE" w:rsidRDefault="00CC47AE">
            <w:pPr>
              <w:pStyle w:val="TableContents"/>
            </w:pPr>
          </w:p>
        </w:tc>
        <w:tc>
          <w:tcPr>
            <w:tcW w:w="7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90E8E" w14:textId="77777777" w:rsidR="00CC47AE" w:rsidRDefault="00765F20">
            <w:pPr>
              <w:pStyle w:val="TableContents"/>
              <w:spacing w:line="288" w:lineRule="auto"/>
              <w:rPr>
                <w:rFonts w:ascii="Arial" w:hAnsi="Arial"/>
                <w:color w:val="000000"/>
                <w:sz w:val="22"/>
              </w:rPr>
            </w:pPr>
            <w:r>
              <w:rPr>
                <w:rFonts w:ascii="Arial" w:hAnsi="Arial"/>
                <w:color w:val="000000"/>
                <w:sz w:val="22"/>
              </w:rPr>
              <w:t xml:space="preserve">Adjourn   </w:t>
            </w:r>
          </w:p>
          <w:p w14:paraId="52905432" w14:textId="77777777" w:rsidR="00CC47AE" w:rsidRDefault="00765F20">
            <w:pPr>
              <w:pStyle w:val="TableContents"/>
              <w:numPr>
                <w:ilvl w:val="0"/>
                <w:numId w:val="9"/>
              </w:numPr>
              <w:spacing w:line="288" w:lineRule="auto"/>
            </w:pPr>
            <w:r>
              <w:rPr>
                <w:rFonts w:ascii="Arial" w:hAnsi="Arial"/>
                <w:color w:val="000000"/>
                <w:sz w:val="22"/>
              </w:rPr>
              <w:t>Adjourned at 7:57 pm.</w:t>
            </w:r>
          </w:p>
        </w:tc>
        <w:tc>
          <w:tcPr>
            <w:tcW w:w="1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AF0B0" w14:textId="77777777" w:rsidR="00CC47AE" w:rsidRDefault="00765F20">
            <w:pPr>
              <w:pStyle w:val="TableContents"/>
              <w:spacing w:line="288" w:lineRule="auto"/>
              <w:rPr>
                <w:rFonts w:ascii="Arial" w:hAnsi="Arial"/>
                <w:color w:val="000000"/>
                <w:sz w:val="22"/>
              </w:rPr>
            </w:pPr>
            <w:r>
              <w:rPr>
                <w:rFonts w:ascii="Arial" w:hAnsi="Arial"/>
                <w:color w:val="000000"/>
                <w:sz w:val="22"/>
              </w:rPr>
              <w:t>All</w:t>
            </w:r>
          </w:p>
        </w:tc>
      </w:tr>
    </w:tbl>
    <w:p w14:paraId="49E1307B" w14:textId="77777777" w:rsidR="00CC47AE" w:rsidRDefault="00765F20">
      <w:pPr>
        <w:pStyle w:val="BodyText"/>
      </w:pPr>
      <w:r>
        <w:br/>
      </w:r>
    </w:p>
    <w:sectPr w:rsidR="00CC47A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257F" w14:textId="77777777" w:rsidR="00A15078" w:rsidRDefault="00A15078" w:rsidP="007F2891">
      <w:r>
        <w:separator/>
      </w:r>
    </w:p>
  </w:endnote>
  <w:endnote w:type="continuationSeparator" w:id="0">
    <w:p w14:paraId="51A88ABB" w14:textId="77777777" w:rsidR="00A15078" w:rsidRDefault="00A15078" w:rsidP="007F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1"/>
    <w:family w:val="auto"/>
    <w:pitch w:val="default"/>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88CA" w14:textId="77777777" w:rsidR="007F2891" w:rsidRDefault="007F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DB7B" w14:textId="77777777" w:rsidR="007F2891" w:rsidRDefault="007F2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0C2C" w14:textId="77777777" w:rsidR="007F2891" w:rsidRDefault="007F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BF66" w14:textId="77777777" w:rsidR="00A15078" w:rsidRDefault="00A15078" w:rsidP="007F2891">
      <w:r>
        <w:separator/>
      </w:r>
    </w:p>
  </w:footnote>
  <w:footnote w:type="continuationSeparator" w:id="0">
    <w:p w14:paraId="10A08574" w14:textId="77777777" w:rsidR="00A15078" w:rsidRDefault="00A15078" w:rsidP="007F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B0D4" w14:textId="77777777" w:rsidR="007F2891" w:rsidRDefault="007F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6AF" w14:textId="6F48634D" w:rsidR="007F2891" w:rsidRDefault="007F2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A5E" w14:textId="77777777" w:rsidR="007F2891" w:rsidRDefault="007F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A5E"/>
    <w:multiLevelType w:val="multilevel"/>
    <w:tmpl w:val="2B6AD62A"/>
    <w:lvl w:ilvl="0">
      <w:start w:val="1"/>
      <w:numFmt w:val="bullet"/>
      <w:lvlText w:val=""/>
      <w:lvlJc w:val="left"/>
      <w:pPr>
        <w:tabs>
          <w:tab w:val="num" w:pos="707"/>
        </w:tabs>
        <w:ind w:left="707" w:hanging="283"/>
      </w:pPr>
      <w:rPr>
        <w:rFonts w:ascii="Symbol" w:hAnsi="Symbol" w:cs="Open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FF44D7"/>
    <w:multiLevelType w:val="multilevel"/>
    <w:tmpl w:val="5978E1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3EA562A"/>
    <w:multiLevelType w:val="multilevel"/>
    <w:tmpl w:val="BD4ED41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20A4929"/>
    <w:multiLevelType w:val="multilevel"/>
    <w:tmpl w:val="C4D2511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F7622B2"/>
    <w:multiLevelType w:val="multilevel"/>
    <w:tmpl w:val="78C6C5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397126E"/>
    <w:multiLevelType w:val="multilevel"/>
    <w:tmpl w:val="80CEC83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CAF687D"/>
    <w:multiLevelType w:val="multilevel"/>
    <w:tmpl w:val="8F8A0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055CF2"/>
    <w:multiLevelType w:val="multilevel"/>
    <w:tmpl w:val="E25ED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B6544DA"/>
    <w:multiLevelType w:val="multilevel"/>
    <w:tmpl w:val="5856564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22F3FFE"/>
    <w:multiLevelType w:val="multilevel"/>
    <w:tmpl w:val="561CEB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42F155FC"/>
    <w:multiLevelType w:val="multilevel"/>
    <w:tmpl w:val="F7C01D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299022D"/>
    <w:multiLevelType w:val="multilevel"/>
    <w:tmpl w:val="743ED6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15:restartNumberingAfterBreak="0">
    <w:nsid w:val="58160822"/>
    <w:multiLevelType w:val="multilevel"/>
    <w:tmpl w:val="46FC84B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25061F4"/>
    <w:multiLevelType w:val="multilevel"/>
    <w:tmpl w:val="228A8CA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3626A69"/>
    <w:multiLevelType w:val="multilevel"/>
    <w:tmpl w:val="19D696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A0A17C3"/>
    <w:multiLevelType w:val="multilevel"/>
    <w:tmpl w:val="79C273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3"/>
  </w:num>
  <w:num w:numId="3">
    <w:abstractNumId w:val="4"/>
  </w:num>
  <w:num w:numId="4">
    <w:abstractNumId w:val="7"/>
  </w:num>
  <w:num w:numId="5">
    <w:abstractNumId w:val="5"/>
  </w:num>
  <w:num w:numId="6">
    <w:abstractNumId w:val="2"/>
  </w:num>
  <w:num w:numId="7">
    <w:abstractNumId w:val="9"/>
  </w:num>
  <w:num w:numId="8">
    <w:abstractNumId w:val="3"/>
  </w:num>
  <w:num w:numId="9">
    <w:abstractNumId w:val="15"/>
  </w:num>
  <w:num w:numId="10">
    <w:abstractNumId w:val="12"/>
  </w:num>
  <w:num w:numId="11">
    <w:abstractNumId w:val="8"/>
  </w:num>
  <w:num w:numId="12">
    <w:abstractNumId w:val="11"/>
  </w:num>
  <w:num w:numId="13">
    <w:abstractNumId w:val="10"/>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7AE"/>
    <w:rsid w:val="005B7DA7"/>
    <w:rsid w:val="00765F20"/>
    <w:rsid w:val="007F2891"/>
    <w:rsid w:val="00A15078"/>
    <w:rsid w:val="00CC47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845C"/>
  <w15:docId w15:val="{5650482D-BBBB-4E08-A928-2BB990B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Noto Sans CJK SC" w:hAnsi="Liberation Sans" w:cs="Lohit Devanagari"/>
        <w:kern w:val="2"/>
        <w:szCs w:val="24"/>
        <w:lang w:val="en-C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ascii="Arial" w:hAnsi="Arial" w:cs="OpenSymbol"/>
      <w:b w:val="0"/>
      <w:sz w:val="22"/>
    </w:rPr>
  </w:style>
  <w:style w:type="character" w:customStyle="1" w:styleId="ListLabel2">
    <w:name w:val="ListLabel 2"/>
    <w:qFormat/>
    <w:rPr>
      <w:rFonts w:ascii="Arial" w:hAnsi="Arial" w:cs="OpenSymbol"/>
      <w:b w:val="0"/>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Arial" w:hAnsi="Arial" w:cs="OpenSymbol"/>
      <w:b w:val="0"/>
      <w:sz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Arial" w:hAnsi="Arial" w:cs="OpenSymbol"/>
      <w:b w:val="0"/>
      <w:sz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Arial" w:hAnsi="Arial" w:cs="OpenSymbol"/>
      <w:b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Arial" w:hAnsi="Arial" w:cs="OpenSymbol"/>
      <w:b w:val="0"/>
      <w:sz w:val="22"/>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hAnsi="Arial" w:cs="OpenSymbol"/>
      <w:b w:val="0"/>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76" w:lineRule="auto"/>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rPr>
      <w:sz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7F2891"/>
    <w:pPr>
      <w:tabs>
        <w:tab w:val="center" w:pos="4680"/>
        <w:tab w:val="right" w:pos="9360"/>
      </w:tabs>
    </w:pPr>
    <w:rPr>
      <w:rFonts w:cs="Mangal"/>
    </w:rPr>
  </w:style>
  <w:style w:type="character" w:customStyle="1" w:styleId="HeaderChar">
    <w:name w:val="Header Char"/>
    <w:basedOn w:val="DefaultParagraphFont"/>
    <w:link w:val="Header"/>
    <w:uiPriority w:val="99"/>
    <w:rsid w:val="007F2891"/>
    <w:rPr>
      <w:rFonts w:cs="Mangal"/>
    </w:rPr>
  </w:style>
  <w:style w:type="paragraph" w:styleId="Footer">
    <w:name w:val="footer"/>
    <w:basedOn w:val="Normal"/>
    <w:link w:val="FooterChar"/>
    <w:uiPriority w:val="99"/>
    <w:unhideWhenUsed/>
    <w:rsid w:val="007F2891"/>
    <w:pPr>
      <w:tabs>
        <w:tab w:val="center" w:pos="4680"/>
        <w:tab w:val="right" w:pos="9360"/>
      </w:tabs>
    </w:pPr>
    <w:rPr>
      <w:rFonts w:cs="Mangal"/>
    </w:rPr>
  </w:style>
  <w:style w:type="character" w:customStyle="1" w:styleId="FooterChar">
    <w:name w:val="Footer Char"/>
    <w:basedOn w:val="DefaultParagraphFont"/>
    <w:link w:val="Footer"/>
    <w:uiPriority w:val="99"/>
    <w:rsid w:val="007F2891"/>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Colleen Pawliuk</cp:lastModifiedBy>
  <cp:revision>53</cp:revision>
  <dcterms:created xsi:type="dcterms:W3CDTF">2019-12-17T18:48:00Z</dcterms:created>
  <dcterms:modified xsi:type="dcterms:W3CDTF">2020-06-21T16:27:00Z</dcterms:modified>
  <dc:language>en-CA</dc:language>
</cp:coreProperties>
</file>